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2A0" w:rsidRDefault="00E742A0" w:rsidP="00E742A0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2581275</wp:posOffset>
            </wp:positionH>
            <wp:positionV relativeFrom="paragraph">
              <wp:posOffset>-40005</wp:posOffset>
            </wp:positionV>
            <wp:extent cx="495300" cy="628650"/>
            <wp:effectExtent l="0" t="0" r="0" b="0"/>
            <wp:wrapSquare wrapText="right"/>
            <wp:docPr id="2" name="Рисунок 2" descr="gerb min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 mini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3401060</wp:posOffset>
                </wp:positionH>
                <wp:positionV relativeFrom="paragraph">
                  <wp:posOffset>-419735</wp:posOffset>
                </wp:positionV>
                <wp:extent cx="2540000" cy="228600"/>
                <wp:effectExtent l="0" t="0" r="0" b="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7A7D" w:rsidRPr="00C31214" w:rsidRDefault="00297A7D" w:rsidP="00E742A0">
                            <w:pPr>
                              <w:jc w:val="right"/>
                              <w:rPr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color w:val="000000"/>
                                <w:sz w:val="16"/>
                              </w:rPr>
                              <w:t>200008/12962(3)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267.8pt;margin-top:-33.05pt;width:200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" filled="f" stroked="f">
                <v:textbox inset="0,0,0,0">
                  <w:txbxContent>
                    <w:p w:rsidR="00297A7D" w:rsidRPr="00C31214" w:rsidRDefault="00297A7D" w:rsidP="00E742A0">
                      <w:pPr>
                        <w:jc w:val="right"/>
                        <w:rPr>
                          <w:color w:val="000000"/>
                          <w:sz w:val="16"/>
                        </w:rPr>
                      </w:pPr>
                      <w:r>
                        <w:rPr>
                          <w:color w:val="000000"/>
                          <w:sz w:val="16"/>
                        </w:rPr>
                        <w:t>200008/12962(3)</w:t>
                      </w:r>
                    </w:p>
                  </w:txbxContent>
                </v:textbox>
              </v:rect>
            </w:pict>
          </mc:Fallback>
        </mc:AlternateContent>
      </w:r>
      <w:r>
        <w:tab/>
      </w:r>
      <w:r>
        <w:tab/>
      </w:r>
      <w:r>
        <w:tab/>
        <w:t xml:space="preserve"> </w:t>
      </w:r>
    </w:p>
    <w:p w:rsidR="00E742A0" w:rsidRDefault="00E742A0" w:rsidP="00E742A0"/>
    <w:p w:rsidR="00E742A0" w:rsidRDefault="00E742A0" w:rsidP="00E742A0"/>
    <w:p w:rsidR="00E742A0" w:rsidRDefault="00E742A0" w:rsidP="00E742A0">
      <w:r>
        <w:t xml:space="preserve"> </w:t>
      </w:r>
    </w:p>
    <w:p w:rsidR="00E742A0" w:rsidRDefault="00E742A0" w:rsidP="00E742A0">
      <w:pPr>
        <w:jc w:val="center"/>
      </w:pPr>
      <w:r>
        <w:t>Российская Федерация</w:t>
      </w:r>
    </w:p>
    <w:p w:rsidR="00E742A0" w:rsidRDefault="00E742A0" w:rsidP="00E742A0">
      <w:pPr>
        <w:jc w:val="center"/>
      </w:pPr>
    </w:p>
    <w:p w:rsidR="00E742A0" w:rsidRPr="00A63289" w:rsidRDefault="00E742A0" w:rsidP="00E742A0">
      <w:pPr>
        <w:jc w:val="center"/>
        <w:rPr>
          <w:b/>
          <w:sz w:val="28"/>
          <w:szCs w:val="28"/>
        </w:rPr>
      </w:pPr>
      <w:r w:rsidRPr="00A63289">
        <w:rPr>
          <w:b/>
          <w:sz w:val="28"/>
          <w:szCs w:val="28"/>
        </w:rPr>
        <w:t>Администрация муниципального района «Заполярный район»</w:t>
      </w:r>
    </w:p>
    <w:p w:rsidR="00E742A0" w:rsidRDefault="00E742A0" w:rsidP="00E742A0">
      <w:pPr>
        <w:jc w:val="center"/>
      </w:pPr>
    </w:p>
    <w:p w:rsidR="00E742A0" w:rsidRPr="009D71FD" w:rsidRDefault="00E742A0" w:rsidP="00E742A0">
      <w:pPr>
        <w:tabs>
          <w:tab w:val="center" w:pos="4460"/>
          <w:tab w:val="left" w:pos="8010"/>
        </w:tabs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A63289">
        <w:rPr>
          <w:b/>
          <w:sz w:val="28"/>
          <w:szCs w:val="28"/>
        </w:rPr>
        <w:t>ПОСТАНОВЛЕНИЕ</w:t>
      </w:r>
      <w:r>
        <w:rPr>
          <w:b/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E742A0" w:rsidRDefault="00E742A0" w:rsidP="00E742A0">
      <w:pPr>
        <w:jc w:val="center"/>
        <w:rPr>
          <w:b/>
          <w:sz w:val="28"/>
          <w:szCs w:val="28"/>
        </w:rPr>
      </w:pPr>
    </w:p>
    <w:p w:rsidR="00E742A0" w:rsidRPr="007E7D50" w:rsidRDefault="00E742A0" w:rsidP="00E742A0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о</w:t>
      </w:r>
      <w:r w:rsidRPr="007E7D50">
        <w:rPr>
          <w:b/>
          <w:sz w:val="26"/>
          <w:szCs w:val="26"/>
          <w:u w:val="single"/>
        </w:rPr>
        <w:t>т</w:t>
      </w:r>
      <w:r>
        <w:rPr>
          <w:b/>
          <w:sz w:val="26"/>
          <w:szCs w:val="26"/>
          <w:u w:val="single"/>
        </w:rPr>
        <w:t xml:space="preserve">  </w:t>
      </w:r>
      <w:r w:rsidR="00374D10">
        <w:rPr>
          <w:b/>
          <w:sz w:val="26"/>
          <w:szCs w:val="26"/>
          <w:u w:val="single"/>
        </w:rPr>
        <w:t>26.09</w:t>
      </w:r>
      <w:r>
        <w:rPr>
          <w:b/>
          <w:sz w:val="26"/>
          <w:szCs w:val="26"/>
          <w:u w:val="single"/>
        </w:rPr>
        <w:t xml:space="preserve"> .2019 </w:t>
      </w:r>
      <w:r w:rsidRPr="007E7D50">
        <w:rPr>
          <w:b/>
          <w:sz w:val="26"/>
          <w:szCs w:val="26"/>
          <w:u w:val="single"/>
        </w:rPr>
        <w:t>№</w:t>
      </w:r>
      <w:r w:rsidR="00374D10">
        <w:rPr>
          <w:b/>
          <w:sz w:val="26"/>
          <w:szCs w:val="26"/>
          <w:u w:val="single"/>
        </w:rPr>
        <w:t xml:space="preserve">   161</w:t>
      </w:r>
      <w:r>
        <w:rPr>
          <w:b/>
          <w:sz w:val="26"/>
          <w:szCs w:val="26"/>
          <w:u w:val="single"/>
        </w:rPr>
        <w:t xml:space="preserve">  </w:t>
      </w:r>
      <w:proofErr w:type="gramStart"/>
      <w:r>
        <w:rPr>
          <w:b/>
          <w:sz w:val="26"/>
          <w:szCs w:val="26"/>
          <w:u w:val="single"/>
        </w:rPr>
        <w:t>п</w:t>
      </w:r>
      <w:proofErr w:type="gramEnd"/>
      <w:r>
        <w:rPr>
          <w:b/>
          <w:sz w:val="26"/>
          <w:szCs w:val="26"/>
          <w:u w:val="single"/>
        </w:rPr>
        <w:t xml:space="preserve">               </w:t>
      </w:r>
    </w:p>
    <w:p w:rsidR="00E742A0" w:rsidRPr="00424B96" w:rsidRDefault="00E742A0" w:rsidP="00E742A0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п. Искателей</w:t>
      </w:r>
    </w:p>
    <w:p w:rsidR="00E742A0" w:rsidRDefault="00E742A0" w:rsidP="00E742A0">
      <w:pPr>
        <w:pStyle w:val="ConsPlusTitle"/>
        <w:widowControl/>
        <w:jc w:val="center"/>
      </w:pPr>
    </w:p>
    <w:p w:rsidR="00E742A0" w:rsidRPr="00E742A0" w:rsidRDefault="00E742A0" w:rsidP="00E742A0">
      <w:pPr>
        <w:autoSpaceDE w:val="0"/>
        <w:autoSpaceDN w:val="0"/>
        <w:adjustRightInd w:val="0"/>
      </w:pPr>
    </w:p>
    <w:p w:rsidR="00E742A0" w:rsidRPr="00E742A0" w:rsidRDefault="00E742A0" w:rsidP="00E742A0">
      <w:pPr>
        <w:autoSpaceDE w:val="0"/>
        <w:autoSpaceDN w:val="0"/>
        <w:adjustRightInd w:val="0"/>
        <w:rPr>
          <w:iCs/>
          <w:lang w:eastAsia="en-US"/>
        </w:rPr>
      </w:pPr>
      <w:r w:rsidRPr="00E742A0">
        <w:rPr>
          <w:iCs/>
          <w:lang w:eastAsia="en-US"/>
        </w:rPr>
        <w:t>Об одобрении основных направлений</w:t>
      </w:r>
    </w:p>
    <w:p w:rsidR="00E742A0" w:rsidRPr="00E742A0" w:rsidRDefault="001A1100" w:rsidP="00E742A0">
      <w:pPr>
        <w:autoSpaceDE w:val="0"/>
        <w:autoSpaceDN w:val="0"/>
        <w:adjustRightInd w:val="0"/>
        <w:rPr>
          <w:iCs/>
          <w:lang w:eastAsia="en-US"/>
        </w:rPr>
      </w:pPr>
      <w:r>
        <w:rPr>
          <w:iCs/>
          <w:lang w:eastAsia="en-US"/>
        </w:rPr>
        <w:t>б</w:t>
      </w:r>
      <w:r w:rsidR="003D273B">
        <w:rPr>
          <w:iCs/>
          <w:lang w:eastAsia="en-US"/>
        </w:rPr>
        <w:t xml:space="preserve">юджетной </w:t>
      </w:r>
      <w:r w:rsidR="00E742A0">
        <w:rPr>
          <w:iCs/>
          <w:lang w:eastAsia="en-US"/>
        </w:rPr>
        <w:t xml:space="preserve"> и </w:t>
      </w:r>
      <w:r w:rsidR="00E742A0" w:rsidRPr="00E742A0">
        <w:rPr>
          <w:iCs/>
          <w:lang w:eastAsia="en-US"/>
        </w:rPr>
        <w:t xml:space="preserve"> налоговой </w:t>
      </w:r>
      <w:r w:rsidR="00E742A0">
        <w:rPr>
          <w:iCs/>
          <w:lang w:eastAsia="en-US"/>
        </w:rPr>
        <w:t xml:space="preserve"> </w:t>
      </w:r>
      <w:r w:rsidR="00E742A0" w:rsidRPr="00E742A0">
        <w:rPr>
          <w:iCs/>
          <w:lang w:eastAsia="en-US"/>
        </w:rPr>
        <w:t xml:space="preserve"> политики</w:t>
      </w:r>
    </w:p>
    <w:p w:rsidR="00E742A0" w:rsidRPr="00E742A0" w:rsidRDefault="00E742A0" w:rsidP="00E742A0">
      <w:pPr>
        <w:autoSpaceDE w:val="0"/>
        <w:autoSpaceDN w:val="0"/>
        <w:adjustRightInd w:val="0"/>
        <w:rPr>
          <w:lang w:eastAsia="en-US"/>
        </w:rPr>
      </w:pPr>
      <w:r w:rsidRPr="00E742A0">
        <w:rPr>
          <w:iCs/>
          <w:lang w:eastAsia="en-US"/>
        </w:rPr>
        <w:t xml:space="preserve">муниципального </w:t>
      </w:r>
      <w:r w:rsidR="003D273B">
        <w:rPr>
          <w:iCs/>
          <w:lang w:eastAsia="en-US"/>
        </w:rPr>
        <w:t xml:space="preserve"> </w:t>
      </w:r>
      <w:r>
        <w:rPr>
          <w:iCs/>
          <w:lang w:eastAsia="en-US"/>
        </w:rPr>
        <w:t>района «Заполярный район»</w:t>
      </w:r>
    </w:p>
    <w:p w:rsidR="00E742A0" w:rsidRDefault="00E742A0" w:rsidP="00E9197A">
      <w:pPr>
        <w:pStyle w:val="ConsPlusNonformat"/>
        <w:widowControl/>
        <w:ind w:firstLine="708"/>
        <w:jc w:val="both"/>
        <w:rPr>
          <w:sz w:val="28"/>
          <w:szCs w:val="28"/>
          <w:lang w:eastAsia="en-US"/>
        </w:rPr>
      </w:pPr>
    </w:p>
    <w:p w:rsidR="00E9197A" w:rsidRPr="00374D10" w:rsidRDefault="00E9197A" w:rsidP="00E742A0">
      <w:pPr>
        <w:pStyle w:val="ConsPlusNonformat"/>
        <w:widowControl/>
        <w:ind w:firstLine="708"/>
        <w:jc w:val="both"/>
        <w:rPr>
          <w:color w:val="000000"/>
          <w:sz w:val="26"/>
          <w:szCs w:val="26"/>
          <w:lang w:eastAsia="en-US"/>
        </w:rPr>
      </w:pPr>
      <w:r w:rsidRPr="00374D10">
        <w:rPr>
          <w:sz w:val="26"/>
          <w:szCs w:val="26"/>
          <w:lang w:eastAsia="en-US"/>
        </w:rPr>
        <w:t xml:space="preserve"> </w:t>
      </w:r>
      <w:proofErr w:type="gramStart"/>
      <w:r w:rsidRPr="00374D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В целях составления проекта районного бюджета на </w:t>
      </w:r>
      <w:r w:rsidR="003D273B" w:rsidRPr="00374D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2020 год и плановый период 2021-</w:t>
      </w:r>
      <w:r w:rsidRPr="00374D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2022 годов, в соответствии с </w:t>
      </w:r>
      <w:r w:rsidR="00E742A0" w:rsidRPr="00374D10">
        <w:rPr>
          <w:rFonts w:ascii="Times New Roman" w:hAnsi="Times New Roman" w:cs="Times New Roman"/>
          <w:sz w:val="26"/>
          <w:szCs w:val="26"/>
        </w:rPr>
        <w:t>Положением о бюджетном процессе в муниципальном образовании «Муниципальный район «Заполярный район» в новой редакции», утвержденным решением Совета муниципального района «Заполярный район» от 17 июня 2015 года № 136-р</w:t>
      </w:r>
      <w:r w:rsidRPr="00374D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, </w:t>
      </w:r>
      <w:r w:rsidRPr="00374D10">
        <w:rPr>
          <w:rFonts w:ascii="Times New Roman" w:hAnsi="Times New Roman" w:cs="Times New Roman"/>
          <w:sz w:val="26"/>
          <w:szCs w:val="26"/>
        </w:rPr>
        <w:t>постановлением Администрации муниципального района «Заполярный район» от 17.06.2019 № 94п «Об утверждении Порядка составления проекта районного бюджета</w:t>
      </w:r>
      <w:proofErr w:type="gramEnd"/>
      <w:r w:rsidRPr="00374D10">
        <w:rPr>
          <w:rFonts w:ascii="Times New Roman" w:hAnsi="Times New Roman" w:cs="Times New Roman"/>
          <w:sz w:val="26"/>
          <w:szCs w:val="26"/>
        </w:rPr>
        <w:t xml:space="preserve"> на очередной финансовый год и плановый период», </w:t>
      </w:r>
      <w:r w:rsidRPr="00374D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руководствуясь Уставом муниципального образования «Муниципальный район «Заполярный район», Администрация муниципального района «Заполярный  район»</w:t>
      </w:r>
      <w:r w:rsidR="00E742A0" w:rsidRPr="00374D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 </w:t>
      </w:r>
      <w:r w:rsidR="00E742A0" w:rsidRPr="00374D10">
        <w:rPr>
          <w:color w:val="000000"/>
          <w:sz w:val="26"/>
          <w:szCs w:val="26"/>
          <w:lang w:eastAsia="en-US"/>
        </w:rPr>
        <w:t xml:space="preserve"> </w:t>
      </w:r>
      <w:r w:rsidR="00E742A0" w:rsidRPr="00374D10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ПОСТАНОВЛЯЕТ</w:t>
      </w:r>
      <w:r w:rsidRPr="00374D10">
        <w:rPr>
          <w:color w:val="000000"/>
          <w:sz w:val="26"/>
          <w:szCs w:val="26"/>
          <w:lang w:eastAsia="en-US"/>
        </w:rPr>
        <w:t>:</w:t>
      </w:r>
    </w:p>
    <w:p w:rsidR="00E9197A" w:rsidRPr="00374D10" w:rsidRDefault="00374D10" w:rsidP="00E742A0">
      <w:pPr>
        <w:autoSpaceDE w:val="0"/>
        <w:autoSpaceDN w:val="0"/>
        <w:adjustRightInd w:val="0"/>
        <w:ind w:firstLine="708"/>
        <w:jc w:val="both"/>
        <w:rPr>
          <w:color w:val="000000"/>
          <w:sz w:val="26"/>
          <w:szCs w:val="26"/>
          <w:lang w:eastAsia="en-US"/>
        </w:rPr>
      </w:pPr>
      <w:r w:rsidRPr="00374D10">
        <w:rPr>
          <w:color w:val="000000"/>
          <w:sz w:val="26"/>
          <w:szCs w:val="26"/>
          <w:lang w:eastAsia="en-US"/>
        </w:rPr>
        <w:t>1. Одобрить</w:t>
      </w:r>
      <w:r w:rsidR="00E9197A" w:rsidRPr="00374D10">
        <w:rPr>
          <w:color w:val="000000"/>
          <w:sz w:val="26"/>
          <w:szCs w:val="26"/>
          <w:lang w:eastAsia="en-US"/>
        </w:rPr>
        <w:t xml:space="preserve"> Основные направления </w:t>
      </w:r>
      <w:r w:rsidR="003D273B" w:rsidRPr="00374D10">
        <w:rPr>
          <w:color w:val="000000"/>
          <w:sz w:val="26"/>
          <w:szCs w:val="26"/>
          <w:lang w:eastAsia="en-US"/>
        </w:rPr>
        <w:t xml:space="preserve">бюджетной и </w:t>
      </w:r>
      <w:r w:rsidR="00E9197A" w:rsidRPr="00374D10">
        <w:rPr>
          <w:color w:val="000000"/>
          <w:sz w:val="26"/>
          <w:szCs w:val="26"/>
          <w:lang w:eastAsia="en-US"/>
        </w:rPr>
        <w:t>налоговой политики муниципального района  «Заполярный район» на 2020 год и плановый период 2021 -</w:t>
      </w:r>
      <w:r w:rsidRPr="00374D10">
        <w:rPr>
          <w:color w:val="000000"/>
          <w:sz w:val="26"/>
          <w:szCs w:val="26"/>
          <w:lang w:eastAsia="en-US"/>
        </w:rPr>
        <w:t xml:space="preserve"> 2022 годов (приложение № 1).</w:t>
      </w:r>
    </w:p>
    <w:p w:rsidR="00E742A0" w:rsidRPr="00374D10" w:rsidRDefault="00F97C13" w:rsidP="0020638D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74D10">
        <w:rPr>
          <w:color w:val="000000"/>
          <w:sz w:val="26"/>
          <w:szCs w:val="26"/>
          <w:lang w:eastAsia="en-US"/>
        </w:rPr>
        <w:t xml:space="preserve"> </w:t>
      </w:r>
      <w:r w:rsidR="00E742A0" w:rsidRPr="00374D10">
        <w:rPr>
          <w:color w:val="000000"/>
          <w:sz w:val="26"/>
          <w:szCs w:val="26"/>
          <w:lang w:eastAsia="en-US"/>
        </w:rPr>
        <w:tab/>
      </w:r>
      <w:r w:rsidR="001769CD" w:rsidRPr="00374D10">
        <w:rPr>
          <w:sz w:val="26"/>
          <w:szCs w:val="26"/>
          <w:lang w:eastAsia="en-US"/>
        </w:rPr>
        <w:t>2</w:t>
      </w:r>
      <w:r w:rsidR="00E742A0" w:rsidRPr="00374D10">
        <w:rPr>
          <w:sz w:val="26"/>
          <w:szCs w:val="26"/>
          <w:lang w:eastAsia="en-US"/>
        </w:rPr>
        <w:t>. Управлению финансов Администрации муниципаль</w:t>
      </w:r>
      <w:r w:rsidR="0020638D" w:rsidRPr="00374D10">
        <w:rPr>
          <w:sz w:val="26"/>
          <w:szCs w:val="26"/>
          <w:lang w:eastAsia="en-US"/>
        </w:rPr>
        <w:t>ного района «Заполярный  район» п</w:t>
      </w:r>
      <w:r w:rsidR="00E742A0" w:rsidRPr="00374D10">
        <w:rPr>
          <w:sz w:val="26"/>
          <w:szCs w:val="26"/>
          <w:lang w:eastAsia="en-US"/>
        </w:rPr>
        <w:t>родолжить работу с главными администраторами (администраторами) доходов районного бюджета по уточнению прогнозных</w:t>
      </w:r>
    </w:p>
    <w:p w:rsidR="00E742A0" w:rsidRPr="00374D10" w:rsidRDefault="00E742A0" w:rsidP="00E742A0">
      <w:pPr>
        <w:tabs>
          <w:tab w:val="left" w:pos="993"/>
          <w:tab w:val="left" w:pos="1276"/>
        </w:tabs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74D10">
        <w:rPr>
          <w:sz w:val="26"/>
          <w:szCs w:val="26"/>
          <w:lang w:eastAsia="en-US"/>
        </w:rPr>
        <w:t>оценок поступления доходов в районный бюджет на 2020-2022 годы.</w:t>
      </w:r>
    </w:p>
    <w:p w:rsidR="00E742A0" w:rsidRPr="00374D10" w:rsidRDefault="00E742A0" w:rsidP="008230B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74D10">
        <w:rPr>
          <w:sz w:val="26"/>
          <w:szCs w:val="26"/>
          <w:lang w:eastAsia="en-US"/>
        </w:rPr>
        <w:t xml:space="preserve"> </w:t>
      </w:r>
      <w:r w:rsidRPr="00374D10">
        <w:rPr>
          <w:sz w:val="26"/>
          <w:szCs w:val="26"/>
          <w:lang w:eastAsia="en-US"/>
        </w:rPr>
        <w:tab/>
      </w:r>
      <w:r w:rsidR="001769CD" w:rsidRPr="00374D10">
        <w:rPr>
          <w:sz w:val="26"/>
          <w:szCs w:val="26"/>
          <w:lang w:eastAsia="en-US"/>
        </w:rPr>
        <w:t>3</w:t>
      </w:r>
      <w:r w:rsidRPr="00374D10">
        <w:rPr>
          <w:sz w:val="26"/>
          <w:szCs w:val="26"/>
          <w:lang w:eastAsia="en-US"/>
        </w:rPr>
        <w:t>. Главным распоряди</w:t>
      </w:r>
      <w:r w:rsidR="0020638D" w:rsidRPr="00374D10">
        <w:rPr>
          <w:sz w:val="26"/>
          <w:szCs w:val="26"/>
          <w:lang w:eastAsia="en-US"/>
        </w:rPr>
        <w:t>телям средств районного бюджета осуществлять п</w:t>
      </w:r>
      <w:r w:rsidRPr="00374D10">
        <w:rPr>
          <w:sz w:val="26"/>
          <w:szCs w:val="26"/>
          <w:lang w:eastAsia="en-US"/>
        </w:rPr>
        <w:t>одготовку нормативных правовых актов по принятию новых</w:t>
      </w:r>
      <w:r w:rsidR="001769CD" w:rsidRPr="00374D10">
        <w:rPr>
          <w:sz w:val="26"/>
          <w:szCs w:val="26"/>
          <w:lang w:eastAsia="en-US"/>
        </w:rPr>
        <w:t xml:space="preserve"> </w:t>
      </w:r>
      <w:r w:rsidRPr="00374D10">
        <w:rPr>
          <w:sz w:val="26"/>
          <w:szCs w:val="26"/>
          <w:lang w:eastAsia="en-US"/>
        </w:rPr>
        <w:t xml:space="preserve">расходных обязательств </w:t>
      </w:r>
      <w:r w:rsidR="001769CD" w:rsidRPr="00374D10">
        <w:rPr>
          <w:sz w:val="26"/>
          <w:szCs w:val="26"/>
          <w:lang w:eastAsia="en-US"/>
        </w:rPr>
        <w:t>муниципального</w:t>
      </w:r>
      <w:r w:rsidRPr="00374D10">
        <w:rPr>
          <w:sz w:val="26"/>
          <w:szCs w:val="26"/>
          <w:lang w:eastAsia="en-US"/>
        </w:rPr>
        <w:t xml:space="preserve"> района</w:t>
      </w:r>
      <w:r w:rsidR="001769CD" w:rsidRPr="00374D10">
        <w:rPr>
          <w:sz w:val="26"/>
          <w:szCs w:val="26"/>
          <w:lang w:eastAsia="en-US"/>
        </w:rPr>
        <w:t xml:space="preserve"> «Заполярный район» </w:t>
      </w:r>
      <w:r w:rsidRPr="00374D10">
        <w:rPr>
          <w:sz w:val="26"/>
          <w:szCs w:val="26"/>
          <w:lang w:eastAsia="en-US"/>
        </w:rPr>
        <w:t xml:space="preserve">в </w:t>
      </w:r>
      <w:r w:rsidR="008230B6" w:rsidRPr="00374D10">
        <w:rPr>
          <w:sz w:val="26"/>
          <w:szCs w:val="26"/>
          <w:lang w:eastAsia="en-US"/>
        </w:rPr>
        <w:t xml:space="preserve"> пределах</w:t>
      </w:r>
      <w:r w:rsidRPr="00374D10">
        <w:rPr>
          <w:sz w:val="26"/>
          <w:szCs w:val="26"/>
          <w:lang w:eastAsia="en-US"/>
        </w:rPr>
        <w:t xml:space="preserve"> расходов, установленных </w:t>
      </w:r>
      <w:r w:rsidR="008230B6" w:rsidRPr="00374D10">
        <w:rPr>
          <w:sz w:val="26"/>
          <w:szCs w:val="26"/>
          <w:lang w:eastAsia="en-US"/>
        </w:rPr>
        <w:t>на плановый период 2020-2021 годов решением Совета муниципального района «Заполярный район» от 20.12.2018 № 426-р</w:t>
      </w:r>
      <w:r w:rsidR="008230B6" w:rsidRPr="00374D10">
        <w:rPr>
          <w:sz w:val="26"/>
          <w:szCs w:val="26"/>
        </w:rPr>
        <w:t xml:space="preserve"> «О районном бюджете на 2019 год и плановый период 2020-2021 годов».</w:t>
      </w:r>
    </w:p>
    <w:p w:rsidR="00E742A0" w:rsidRPr="00374D10" w:rsidRDefault="001769CD" w:rsidP="008230B6">
      <w:pPr>
        <w:autoSpaceDE w:val="0"/>
        <w:autoSpaceDN w:val="0"/>
        <w:adjustRightInd w:val="0"/>
        <w:jc w:val="both"/>
        <w:rPr>
          <w:sz w:val="26"/>
          <w:szCs w:val="26"/>
          <w:lang w:eastAsia="en-US"/>
        </w:rPr>
      </w:pPr>
      <w:r w:rsidRPr="00374D10">
        <w:rPr>
          <w:sz w:val="26"/>
          <w:szCs w:val="26"/>
          <w:lang w:eastAsia="en-US"/>
        </w:rPr>
        <w:t xml:space="preserve"> </w:t>
      </w:r>
      <w:r w:rsidR="008230B6" w:rsidRPr="00374D10">
        <w:rPr>
          <w:sz w:val="26"/>
          <w:szCs w:val="26"/>
          <w:lang w:eastAsia="en-US"/>
        </w:rPr>
        <w:tab/>
      </w:r>
      <w:r w:rsidRPr="00374D10">
        <w:rPr>
          <w:sz w:val="26"/>
          <w:szCs w:val="26"/>
          <w:lang w:eastAsia="en-US"/>
        </w:rPr>
        <w:t>4</w:t>
      </w:r>
      <w:r w:rsidR="00E742A0" w:rsidRPr="00374D10">
        <w:rPr>
          <w:sz w:val="26"/>
          <w:szCs w:val="26"/>
          <w:lang w:eastAsia="en-US"/>
        </w:rPr>
        <w:t xml:space="preserve">. </w:t>
      </w:r>
      <w:proofErr w:type="gramStart"/>
      <w:r w:rsidR="00E742A0" w:rsidRPr="00374D10">
        <w:rPr>
          <w:sz w:val="26"/>
          <w:szCs w:val="26"/>
          <w:lang w:eastAsia="en-US"/>
        </w:rPr>
        <w:t>Контроль за</w:t>
      </w:r>
      <w:proofErr w:type="gramEnd"/>
      <w:r w:rsidR="00E742A0" w:rsidRPr="00374D10">
        <w:rPr>
          <w:sz w:val="26"/>
          <w:szCs w:val="26"/>
          <w:lang w:eastAsia="en-US"/>
        </w:rPr>
        <w:t xml:space="preserve"> исполнением настоящего постановления </w:t>
      </w:r>
      <w:r w:rsidR="00374D10" w:rsidRPr="00374D10">
        <w:rPr>
          <w:sz w:val="26"/>
          <w:szCs w:val="26"/>
          <w:lang w:eastAsia="en-US"/>
        </w:rPr>
        <w:t xml:space="preserve">  </w:t>
      </w:r>
      <w:r w:rsidR="00E742A0" w:rsidRPr="00374D10">
        <w:rPr>
          <w:sz w:val="26"/>
          <w:szCs w:val="26"/>
          <w:lang w:eastAsia="en-US"/>
        </w:rPr>
        <w:t xml:space="preserve">возложить </w:t>
      </w:r>
      <w:r w:rsidR="00374D10" w:rsidRPr="00374D10">
        <w:rPr>
          <w:sz w:val="26"/>
          <w:szCs w:val="26"/>
          <w:lang w:eastAsia="en-US"/>
        </w:rPr>
        <w:t xml:space="preserve">   </w:t>
      </w:r>
      <w:r w:rsidR="00E742A0" w:rsidRPr="00374D10">
        <w:rPr>
          <w:sz w:val="26"/>
          <w:szCs w:val="26"/>
          <w:lang w:eastAsia="en-US"/>
        </w:rPr>
        <w:t>на</w:t>
      </w:r>
      <w:r w:rsidR="00374D10" w:rsidRPr="00374D10">
        <w:rPr>
          <w:sz w:val="26"/>
          <w:szCs w:val="26"/>
          <w:lang w:eastAsia="en-US"/>
        </w:rPr>
        <w:t xml:space="preserve"> начальника </w:t>
      </w:r>
      <w:r w:rsidRPr="00374D10">
        <w:rPr>
          <w:sz w:val="26"/>
          <w:szCs w:val="26"/>
          <w:lang w:eastAsia="en-US"/>
        </w:rPr>
        <w:t>У</w:t>
      </w:r>
      <w:r w:rsidR="00E742A0" w:rsidRPr="00374D10">
        <w:rPr>
          <w:sz w:val="26"/>
          <w:szCs w:val="26"/>
          <w:lang w:eastAsia="en-US"/>
        </w:rPr>
        <w:t xml:space="preserve">правления </w:t>
      </w:r>
      <w:r w:rsidRPr="00374D10">
        <w:rPr>
          <w:sz w:val="26"/>
          <w:szCs w:val="26"/>
          <w:lang w:eastAsia="en-US"/>
        </w:rPr>
        <w:t xml:space="preserve"> финансов А</w:t>
      </w:r>
      <w:r w:rsidR="00E742A0" w:rsidRPr="00374D10">
        <w:rPr>
          <w:sz w:val="26"/>
          <w:szCs w:val="26"/>
          <w:lang w:eastAsia="en-US"/>
        </w:rPr>
        <w:t xml:space="preserve">дминистрации </w:t>
      </w:r>
      <w:r w:rsidRPr="00374D10">
        <w:rPr>
          <w:sz w:val="26"/>
          <w:szCs w:val="26"/>
          <w:lang w:eastAsia="en-US"/>
        </w:rPr>
        <w:t>муниципального района «Заполярный район».</w:t>
      </w:r>
    </w:p>
    <w:p w:rsidR="00E742A0" w:rsidRPr="00374D10" w:rsidRDefault="001769CD" w:rsidP="008230B6">
      <w:pPr>
        <w:autoSpaceDE w:val="0"/>
        <w:autoSpaceDN w:val="0"/>
        <w:adjustRightInd w:val="0"/>
        <w:ind w:firstLine="708"/>
        <w:jc w:val="both"/>
        <w:rPr>
          <w:b/>
          <w:bCs/>
          <w:color w:val="000081"/>
          <w:sz w:val="26"/>
          <w:szCs w:val="26"/>
          <w:lang w:eastAsia="en-US"/>
        </w:rPr>
      </w:pPr>
      <w:r w:rsidRPr="00374D10">
        <w:rPr>
          <w:sz w:val="26"/>
          <w:szCs w:val="26"/>
          <w:lang w:eastAsia="en-US"/>
        </w:rPr>
        <w:t>5</w:t>
      </w:r>
      <w:r w:rsidR="00E742A0" w:rsidRPr="00374D10">
        <w:rPr>
          <w:sz w:val="26"/>
          <w:szCs w:val="26"/>
          <w:lang w:eastAsia="en-US"/>
        </w:rPr>
        <w:t>. Постановление вступает в силу со дня его принятия.</w:t>
      </w:r>
    </w:p>
    <w:p w:rsidR="00E742A0" w:rsidRPr="00374D10" w:rsidRDefault="00E742A0" w:rsidP="008230B6">
      <w:pPr>
        <w:autoSpaceDE w:val="0"/>
        <w:autoSpaceDN w:val="0"/>
        <w:adjustRightInd w:val="0"/>
        <w:jc w:val="both"/>
        <w:rPr>
          <w:b/>
          <w:bCs/>
          <w:color w:val="000081"/>
          <w:sz w:val="26"/>
          <w:szCs w:val="26"/>
          <w:lang w:eastAsia="en-US"/>
        </w:rPr>
      </w:pPr>
    </w:p>
    <w:p w:rsidR="008230B6" w:rsidRPr="00374D10" w:rsidRDefault="008230B6" w:rsidP="008230B6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  <w:r w:rsidRPr="00374D10">
        <w:rPr>
          <w:bCs/>
          <w:sz w:val="26"/>
          <w:szCs w:val="26"/>
          <w:lang w:eastAsia="en-US"/>
        </w:rPr>
        <w:t xml:space="preserve">Глава Администрации </w:t>
      </w:r>
    </w:p>
    <w:p w:rsidR="00374D10" w:rsidRDefault="008230B6" w:rsidP="008230B6">
      <w:pPr>
        <w:autoSpaceDE w:val="0"/>
        <w:autoSpaceDN w:val="0"/>
        <w:adjustRightInd w:val="0"/>
        <w:jc w:val="both"/>
        <w:rPr>
          <w:bCs/>
          <w:sz w:val="26"/>
          <w:szCs w:val="26"/>
          <w:lang w:eastAsia="en-US"/>
        </w:rPr>
      </w:pPr>
      <w:r w:rsidRPr="00374D10">
        <w:rPr>
          <w:bCs/>
          <w:sz w:val="26"/>
          <w:szCs w:val="26"/>
          <w:lang w:eastAsia="en-US"/>
        </w:rPr>
        <w:t>муниципального района</w:t>
      </w:r>
    </w:p>
    <w:p w:rsidR="001769CD" w:rsidRDefault="008230B6" w:rsidP="00374D10">
      <w:pPr>
        <w:autoSpaceDE w:val="0"/>
        <w:autoSpaceDN w:val="0"/>
        <w:adjustRightInd w:val="0"/>
        <w:jc w:val="both"/>
        <w:rPr>
          <w:b/>
          <w:bCs/>
          <w:color w:val="000081"/>
          <w:sz w:val="28"/>
          <w:szCs w:val="28"/>
          <w:lang w:eastAsia="en-US"/>
        </w:rPr>
      </w:pPr>
      <w:r w:rsidRPr="00374D10">
        <w:rPr>
          <w:bCs/>
          <w:sz w:val="26"/>
          <w:szCs w:val="26"/>
          <w:lang w:eastAsia="en-US"/>
        </w:rPr>
        <w:t xml:space="preserve">«Заполярный район»                                                   </w:t>
      </w:r>
      <w:r w:rsidR="00374D10">
        <w:rPr>
          <w:bCs/>
          <w:sz w:val="26"/>
          <w:szCs w:val="26"/>
          <w:lang w:eastAsia="en-US"/>
        </w:rPr>
        <w:t xml:space="preserve">             </w:t>
      </w:r>
      <w:r w:rsidRPr="00374D10">
        <w:rPr>
          <w:bCs/>
          <w:sz w:val="26"/>
          <w:szCs w:val="26"/>
          <w:lang w:eastAsia="en-US"/>
        </w:rPr>
        <w:t xml:space="preserve">                    О.Е. Холодов    </w:t>
      </w:r>
    </w:p>
    <w:p w:rsidR="001769CD" w:rsidRDefault="001769CD" w:rsidP="00F97C13">
      <w:pPr>
        <w:autoSpaceDE w:val="0"/>
        <w:autoSpaceDN w:val="0"/>
        <w:adjustRightInd w:val="0"/>
        <w:jc w:val="right"/>
        <w:rPr>
          <w:b/>
          <w:bCs/>
          <w:color w:val="000081"/>
          <w:sz w:val="28"/>
          <w:szCs w:val="28"/>
          <w:lang w:eastAsia="en-US"/>
        </w:rPr>
      </w:pPr>
    </w:p>
    <w:p w:rsidR="00F97C13" w:rsidRDefault="00F97C13" w:rsidP="00F97C13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b/>
          <w:bCs/>
          <w:color w:val="000081"/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Приложение №1</w:t>
      </w:r>
    </w:p>
    <w:p w:rsidR="001769CD" w:rsidRDefault="00F97C13" w:rsidP="00F97C13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к постановлению Администрации </w:t>
      </w:r>
    </w:p>
    <w:p w:rsidR="00F97C13" w:rsidRDefault="001769CD" w:rsidP="00F97C13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</w:t>
      </w:r>
      <w:r w:rsidR="00F97C13">
        <w:rPr>
          <w:sz w:val="28"/>
          <w:szCs w:val="28"/>
          <w:lang w:eastAsia="en-US"/>
        </w:rPr>
        <w:t>района</w:t>
      </w:r>
      <w:r>
        <w:rPr>
          <w:sz w:val="28"/>
          <w:szCs w:val="28"/>
          <w:lang w:eastAsia="en-US"/>
        </w:rPr>
        <w:t xml:space="preserve"> «Заполярный район»</w:t>
      </w:r>
    </w:p>
    <w:p w:rsidR="00F97C13" w:rsidRDefault="00374D10" w:rsidP="00F97C13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от 26.09</w:t>
      </w:r>
      <w:r w:rsidR="00F97C13">
        <w:rPr>
          <w:sz w:val="28"/>
          <w:szCs w:val="28"/>
          <w:lang w:eastAsia="en-US"/>
        </w:rPr>
        <w:t xml:space="preserve">.2019 № </w:t>
      </w:r>
      <w:r>
        <w:rPr>
          <w:sz w:val="28"/>
          <w:szCs w:val="28"/>
          <w:lang w:eastAsia="en-US"/>
        </w:rPr>
        <w:t>161п</w:t>
      </w:r>
      <w:bookmarkStart w:id="0" w:name="_GoBack"/>
      <w:bookmarkEnd w:id="0"/>
    </w:p>
    <w:p w:rsidR="00F97C13" w:rsidRDefault="00F97C13" w:rsidP="00F97C13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F97C13" w:rsidRDefault="00F97C13" w:rsidP="00F97C13">
      <w:pPr>
        <w:autoSpaceDE w:val="0"/>
        <w:autoSpaceDN w:val="0"/>
        <w:adjustRightInd w:val="0"/>
        <w:jc w:val="right"/>
        <w:rPr>
          <w:sz w:val="28"/>
          <w:szCs w:val="28"/>
          <w:lang w:eastAsia="en-US"/>
        </w:rPr>
      </w:pPr>
    </w:p>
    <w:p w:rsidR="00F97C13" w:rsidRDefault="00F97C13" w:rsidP="00F97C1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Основные направления </w:t>
      </w:r>
      <w:r w:rsidR="00E52CD6">
        <w:rPr>
          <w:sz w:val="28"/>
          <w:szCs w:val="28"/>
          <w:lang w:eastAsia="en-US"/>
        </w:rPr>
        <w:t xml:space="preserve">бюджетной и </w:t>
      </w:r>
      <w:r>
        <w:rPr>
          <w:sz w:val="28"/>
          <w:szCs w:val="28"/>
          <w:lang w:eastAsia="en-US"/>
        </w:rPr>
        <w:t>налоговой политики</w:t>
      </w:r>
    </w:p>
    <w:p w:rsidR="00E52CD6" w:rsidRDefault="00F97C13" w:rsidP="00F97C1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муниципального района «Заполярный район» </w:t>
      </w:r>
    </w:p>
    <w:p w:rsidR="00F97C13" w:rsidRDefault="00F97C13" w:rsidP="00F97C13">
      <w:pPr>
        <w:autoSpaceDE w:val="0"/>
        <w:autoSpaceDN w:val="0"/>
        <w:adjustRightInd w:val="0"/>
        <w:jc w:val="center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</w:t>
      </w:r>
      <w:r w:rsidR="00910736">
        <w:rPr>
          <w:sz w:val="28"/>
          <w:szCs w:val="28"/>
          <w:lang w:eastAsia="en-US"/>
        </w:rPr>
        <w:t>20</w:t>
      </w:r>
      <w:r>
        <w:rPr>
          <w:sz w:val="28"/>
          <w:szCs w:val="28"/>
          <w:lang w:eastAsia="en-US"/>
        </w:rPr>
        <w:t xml:space="preserve"> год и плановый период 202</w:t>
      </w:r>
      <w:r w:rsidR="00910736">
        <w:rPr>
          <w:sz w:val="28"/>
          <w:szCs w:val="28"/>
          <w:lang w:eastAsia="en-US"/>
        </w:rPr>
        <w:t>1</w:t>
      </w:r>
      <w:r w:rsidR="00E52CD6">
        <w:rPr>
          <w:sz w:val="28"/>
          <w:szCs w:val="28"/>
          <w:lang w:eastAsia="en-US"/>
        </w:rPr>
        <w:t>-</w:t>
      </w:r>
      <w:r>
        <w:rPr>
          <w:sz w:val="28"/>
          <w:szCs w:val="28"/>
          <w:lang w:eastAsia="en-US"/>
        </w:rPr>
        <w:t>202</w:t>
      </w:r>
      <w:r w:rsidR="00910736">
        <w:rPr>
          <w:sz w:val="28"/>
          <w:szCs w:val="28"/>
          <w:lang w:eastAsia="en-US"/>
        </w:rPr>
        <w:t>2</w:t>
      </w:r>
      <w:r>
        <w:rPr>
          <w:sz w:val="28"/>
          <w:szCs w:val="28"/>
          <w:lang w:eastAsia="en-US"/>
        </w:rPr>
        <w:t xml:space="preserve"> годов</w:t>
      </w:r>
    </w:p>
    <w:p w:rsidR="001769CD" w:rsidRDefault="001769CD" w:rsidP="00F97C13">
      <w:pPr>
        <w:autoSpaceDE w:val="0"/>
        <w:autoSpaceDN w:val="0"/>
        <w:adjustRightInd w:val="0"/>
        <w:rPr>
          <w:sz w:val="28"/>
          <w:szCs w:val="28"/>
          <w:lang w:eastAsia="en-US"/>
        </w:rPr>
      </w:pPr>
    </w:p>
    <w:p w:rsidR="00783819" w:rsidRPr="0000014A" w:rsidRDefault="00F97C13" w:rsidP="0000014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  <w:lang w:eastAsia="en-US"/>
        </w:rPr>
        <w:t xml:space="preserve">Основные направления </w:t>
      </w:r>
      <w:r w:rsidR="00E52CD6">
        <w:rPr>
          <w:sz w:val="28"/>
          <w:szCs w:val="28"/>
          <w:lang w:eastAsia="en-US"/>
        </w:rPr>
        <w:t xml:space="preserve">бюджетной и </w:t>
      </w:r>
      <w:r>
        <w:rPr>
          <w:sz w:val="28"/>
          <w:szCs w:val="28"/>
          <w:lang w:eastAsia="en-US"/>
        </w:rPr>
        <w:t>налоговой политики муниципального</w:t>
      </w:r>
      <w:r w:rsidR="001769CD">
        <w:rPr>
          <w:sz w:val="28"/>
          <w:szCs w:val="28"/>
          <w:lang w:eastAsia="en-US"/>
        </w:rPr>
        <w:t xml:space="preserve"> района «Заполярный район»</w:t>
      </w:r>
      <w:r>
        <w:rPr>
          <w:sz w:val="28"/>
          <w:szCs w:val="28"/>
          <w:lang w:eastAsia="en-US"/>
        </w:rPr>
        <w:t xml:space="preserve"> (далее – </w:t>
      </w:r>
      <w:r w:rsidR="001769CD">
        <w:rPr>
          <w:sz w:val="28"/>
          <w:szCs w:val="28"/>
          <w:lang w:eastAsia="en-US"/>
        </w:rPr>
        <w:t>Заполярный район</w:t>
      </w:r>
      <w:r>
        <w:rPr>
          <w:sz w:val="28"/>
          <w:szCs w:val="28"/>
          <w:lang w:eastAsia="en-US"/>
        </w:rPr>
        <w:t xml:space="preserve">) на 2020 год и </w:t>
      </w:r>
      <w:r w:rsidR="00E52CD6">
        <w:rPr>
          <w:sz w:val="28"/>
          <w:szCs w:val="28"/>
          <w:lang w:eastAsia="en-US"/>
        </w:rPr>
        <w:t xml:space="preserve">плановый период 2021- </w:t>
      </w:r>
      <w:r>
        <w:rPr>
          <w:sz w:val="28"/>
          <w:szCs w:val="28"/>
          <w:lang w:eastAsia="en-US"/>
        </w:rPr>
        <w:t>2022 годов</w:t>
      </w:r>
      <w:r w:rsidR="001769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подготовлены в соответствии с требованиями статьи 172 Бюджетного</w:t>
      </w:r>
      <w:r w:rsidR="001769CD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кодекса Российской Федерации, </w:t>
      </w:r>
      <w:r w:rsidR="00783819" w:rsidRPr="00783819">
        <w:rPr>
          <w:sz w:val="28"/>
          <w:szCs w:val="28"/>
        </w:rPr>
        <w:t xml:space="preserve">разработаны в соответствии </w:t>
      </w:r>
      <w:r w:rsidR="004D7E5C">
        <w:rPr>
          <w:sz w:val="28"/>
          <w:szCs w:val="28"/>
        </w:rPr>
        <w:t>с</w:t>
      </w:r>
      <w:r w:rsidR="00783819" w:rsidRPr="00783819">
        <w:rPr>
          <w:sz w:val="28"/>
          <w:szCs w:val="28"/>
        </w:rPr>
        <w:t xml:space="preserve"> </w:t>
      </w:r>
      <w:r w:rsidR="0000014A" w:rsidRPr="00E742A0">
        <w:rPr>
          <w:sz w:val="28"/>
          <w:szCs w:val="28"/>
        </w:rPr>
        <w:t>решением Совета муниципального района «Заполярный район» от 17 июня 2015 года № 136-р</w:t>
      </w:r>
      <w:r w:rsidR="0000014A">
        <w:rPr>
          <w:sz w:val="26"/>
          <w:szCs w:val="26"/>
          <w:lang w:eastAsia="en-US"/>
        </w:rPr>
        <w:t xml:space="preserve"> "Об утверждении </w:t>
      </w:r>
      <w:r w:rsidR="0000014A" w:rsidRPr="0000014A">
        <w:rPr>
          <w:sz w:val="28"/>
          <w:szCs w:val="28"/>
          <w:lang w:eastAsia="en-US"/>
        </w:rPr>
        <w:t>Положения о бюджетном процессе в муниципальном образовании "Муниципальный район</w:t>
      </w:r>
      <w:proofErr w:type="gramEnd"/>
      <w:r w:rsidR="0000014A" w:rsidRPr="0000014A">
        <w:rPr>
          <w:sz w:val="28"/>
          <w:szCs w:val="28"/>
          <w:lang w:eastAsia="en-US"/>
        </w:rPr>
        <w:t xml:space="preserve"> "Запо</w:t>
      </w:r>
      <w:r w:rsidR="007101C3">
        <w:rPr>
          <w:sz w:val="28"/>
          <w:szCs w:val="28"/>
          <w:lang w:eastAsia="en-US"/>
        </w:rPr>
        <w:t>лярный район" в новой редакции».</w:t>
      </w:r>
    </w:p>
    <w:p w:rsidR="00EE5A7D" w:rsidRPr="00EE5A7D" w:rsidRDefault="00EE5A7D" w:rsidP="00EE5A7D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proofErr w:type="gramStart"/>
      <w:r w:rsidRPr="0000014A">
        <w:rPr>
          <w:sz w:val="28"/>
          <w:szCs w:val="28"/>
        </w:rPr>
        <w:t>Целью подготовки данного документа является описание условий, принимаемых для составления районного</w:t>
      </w:r>
      <w:r>
        <w:rPr>
          <w:sz w:val="28"/>
          <w:szCs w:val="28"/>
        </w:rPr>
        <w:t xml:space="preserve"> </w:t>
      </w:r>
      <w:r w:rsidRPr="00EE5A7D">
        <w:rPr>
          <w:sz w:val="28"/>
          <w:szCs w:val="28"/>
        </w:rPr>
        <w:t xml:space="preserve">бюджета </w:t>
      </w:r>
      <w:r>
        <w:rPr>
          <w:sz w:val="28"/>
          <w:szCs w:val="28"/>
        </w:rPr>
        <w:t xml:space="preserve"> </w:t>
      </w:r>
      <w:r w:rsidRPr="00EE5A7D">
        <w:rPr>
          <w:sz w:val="28"/>
          <w:szCs w:val="28"/>
        </w:rPr>
        <w:t xml:space="preserve">на 2020 год и плановый период 2021 и 2022 годов, основных подходов к его формированию и общего порядка разработки его основных характеристик и прогнозируемых параметров, </w:t>
      </w:r>
      <w:r w:rsidR="007101C3">
        <w:rPr>
          <w:sz w:val="28"/>
          <w:szCs w:val="28"/>
        </w:rPr>
        <w:t xml:space="preserve">муниципального финансового контроля в бюджетной сфере, </w:t>
      </w:r>
      <w:r w:rsidRPr="00EE5A7D">
        <w:rPr>
          <w:sz w:val="28"/>
          <w:szCs w:val="28"/>
        </w:rPr>
        <w:t xml:space="preserve">а также обеспечение прозрачности и открытости бюджетного планирования. </w:t>
      </w:r>
      <w:proofErr w:type="gramEnd"/>
    </w:p>
    <w:p w:rsidR="00EE5A7D" w:rsidRDefault="00EE5A7D" w:rsidP="00EE5A7D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EE5A7D">
        <w:rPr>
          <w:sz w:val="28"/>
          <w:szCs w:val="28"/>
        </w:rPr>
        <w:tab/>
      </w:r>
      <w:r w:rsidRPr="00EE5A7D">
        <w:rPr>
          <w:sz w:val="28"/>
          <w:szCs w:val="28"/>
        </w:rPr>
        <w:tab/>
      </w:r>
      <w:r w:rsidR="00414D2D">
        <w:rPr>
          <w:sz w:val="28"/>
          <w:szCs w:val="28"/>
        </w:rPr>
        <w:t xml:space="preserve"> </w:t>
      </w:r>
    </w:p>
    <w:p w:rsidR="00B935DE" w:rsidRDefault="00B935DE" w:rsidP="00EE5A7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935DE" w:rsidRPr="00B935DE" w:rsidRDefault="00B935DE" w:rsidP="00414D2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935DE">
        <w:rPr>
          <w:b/>
          <w:sz w:val="28"/>
          <w:szCs w:val="28"/>
        </w:rPr>
        <w:t xml:space="preserve">Основные результаты бюджетной и налоговой политики </w:t>
      </w:r>
    </w:p>
    <w:p w:rsidR="00EE5A7D" w:rsidRDefault="00B935DE" w:rsidP="00414D2D">
      <w:pPr>
        <w:autoSpaceDE w:val="0"/>
        <w:autoSpaceDN w:val="0"/>
        <w:adjustRightInd w:val="0"/>
        <w:ind w:firstLine="709"/>
        <w:jc w:val="center"/>
        <w:rPr>
          <w:b/>
          <w:sz w:val="28"/>
          <w:szCs w:val="28"/>
        </w:rPr>
      </w:pPr>
      <w:r w:rsidRPr="00B935DE">
        <w:rPr>
          <w:b/>
          <w:sz w:val="28"/>
          <w:szCs w:val="28"/>
        </w:rPr>
        <w:t xml:space="preserve">Заполярного района за 2018 </w:t>
      </w:r>
      <w:r w:rsidR="00414D2D">
        <w:rPr>
          <w:b/>
          <w:sz w:val="28"/>
          <w:szCs w:val="28"/>
        </w:rPr>
        <w:t xml:space="preserve">год </w:t>
      </w:r>
      <w:r w:rsidRPr="00B935DE">
        <w:rPr>
          <w:b/>
          <w:sz w:val="28"/>
          <w:szCs w:val="28"/>
        </w:rPr>
        <w:t>и 1 полугодие 2019 год</w:t>
      </w:r>
      <w:r w:rsidR="00414D2D">
        <w:rPr>
          <w:b/>
          <w:sz w:val="28"/>
          <w:szCs w:val="28"/>
        </w:rPr>
        <w:t>а</w:t>
      </w:r>
    </w:p>
    <w:p w:rsidR="00AC43A4" w:rsidRDefault="00AC43A4" w:rsidP="00AC43A4">
      <w:pPr>
        <w:spacing w:line="304" w:lineRule="auto"/>
        <w:ind w:firstLine="709"/>
        <w:jc w:val="both"/>
        <w:rPr>
          <w:color w:val="000000"/>
          <w:sz w:val="26"/>
          <w:szCs w:val="26"/>
        </w:rPr>
      </w:pPr>
    </w:p>
    <w:p w:rsidR="00AC43A4" w:rsidRPr="00AC43A4" w:rsidRDefault="00AC43A4" w:rsidP="00AC43A4">
      <w:pPr>
        <w:ind w:firstLine="709"/>
        <w:jc w:val="both"/>
        <w:rPr>
          <w:color w:val="000000"/>
          <w:sz w:val="28"/>
          <w:szCs w:val="28"/>
        </w:rPr>
      </w:pPr>
      <w:r w:rsidRPr="00AC43A4">
        <w:rPr>
          <w:color w:val="000000"/>
          <w:sz w:val="28"/>
          <w:szCs w:val="28"/>
        </w:rPr>
        <w:t>Основным приоритетом при реализации бюджетной и налоговой политики на 2019 год является обеспечение долгосрочной сбалансированности и устойчивости бюджетной системы района, как базового принципа ответственной бюджетной политики при безусловном исполнении всех принятых бюджетных обязательств и поставленных задач.</w:t>
      </w:r>
    </w:p>
    <w:p w:rsidR="000945B5" w:rsidRPr="000945B5" w:rsidRDefault="00AC43A4" w:rsidP="007045DC">
      <w:pPr>
        <w:jc w:val="both"/>
        <w:rPr>
          <w:sz w:val="28"/>
          <w:szCs w:val="28"/>
        </w:rPr>
      </w:pPr>
      <w:r w:rsidRPr="00AC43A4">
        <w:rPr>
          <w:bCs/>
          <w:color w:val="000000"/>
          <w:sz w:val="28"/>
          <w:szCs w:val="28"/>
        </w:rPr>
        <w:tab/>
      </w:r>
      <w:r w:rsidRPr="00AC43A4">
        <w:rPr>
          <w:sz w:val="28"/>
          <w:szCs w:val="28"/>
          <w:lang w:eastAsia="x-none"/>
        </w:rPr>
        <w:t xml:space="preserve"> </w:t>
      </w:r>
      <w:r w:rsidR="00B935DE" w:rsidRPr="00AC43A4">
        <w:rPr>
          <w:sz w:val="28"/>
          <w:szCs w:val="28"/>
          <w:lang w:eastAsia="en-US"/>
        </w:rPr>
        <w:t xml:space="preserve"> </w:t>
      </w:r>
      <w:r w:rsidR="000945B5" w:rsidRPr="000945B5">
        <w:rPr>
          <w:sz w:val="28"/>
          <w:szCs w:val="28"/>
        </w:rPr>
        <w:t xml:space="preserve">Анализируя исполнение доходной части за текущий год следует отметить, что ситуация в экономике </w:t>
      </w:r>
      <w:r w:rsidR="000945B5">
        <w:rPr>
          <w:sz w:val="28"/>
          <w:szCs w:val="28"/>
        </w:rPr>
        <w:t xml:space="preserve">Заполярного </w:t>
      </w:r>
      <w:r w:rsidR="000945B5" w:rsidRPr="000945B5">
        <w:rPr>
          <w:sz w:val="28"/>
          <w:szCs w:val="28"/>
        </w:rPr>
        <w:t xml:space="preserve"> района и </w:t>
      </w:r>
      <w:r w:rsidR="000945B5">
        <w:rPr>
          <w:sz w:val="28"/>
          <w:szCs w:val="28"/>
        </w:rPr>
        <w:t xml:space="preserve">Ненецкого автономного округа </w:t>
      </w:r>
      <w:r w:rsidR="000945B5" w:rsidRPr="000945B5">
        <w:rPr>
          <w:sz w:val="28"/>
          <w:szCs w:val="28"/>
        </w:rPr>
        <w:t xml:space="preserve">в целом стабилизируется, что благотворно влияет на доходную составляющую </w:t>
      </w:r>
      <w:r w:rsidR="000945B5">
        <w:rPr>
          <w:sz w:val="28"/>
          <w:szCs w:val="28"/>
        </w:rPr>
        <w:t xml:space="preserve">районного </w:t>
      </w:r>
      <w:r w:rsidR="000945B5" w:rsidRPr="000945B5">
        <w:rPr>
          <w:sz w:val="28"/>
          <w:szCs w:val="28"/>
        </w:rPr>
        <w:t xml:space="preserve">бюджета по </w:t>
      </w:r>
      <w:r w:rsidR="000945B5">
        <w:rPr>
          <w:sz w:val="28"/>
          <w:szCs w:val="28"/>
        </w:rPr>
        <w:t>собственным</w:t>
      </w:r>
      <w:r w:rsidR="000945B5" w:rsidRPr="000945B5">
        <w:rPr>
          <w:sz w:val="28"/>
          <w:szCs w:val="28"/>
        </w:rPr>
        <w:t xml:space="preserve"> доходам</w:t>
      </w:r>
      <w:r w:rsidR="000945B5">
        <w:rPr>
          <w:sz w:val="28"/>
          <w:szCs w:val="28"/>
        </w:rPr>
        <w:t xml:space="preserve"> района</w:t>
      </w:r>
      <w:r w:rsidR="000945B5" w:rsidRPr="000945B5">
        <w:rPr>
          <w:sz w:val="28"/>
          <w:szCs w:val="28"/>
        </w:rPr>
        <w:t xml:space="preserve">. </w:t>
      </w:r>
    </w:p>
    <w:p w:rsidR="00F97C13" w:rsidRDefault="000945B5" w:rsidP="000945B5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</w:t>
      </w:r>
      <w:r w:rsidR="00F97C13" w:rsidRPr="00AC43A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И</w:t>
      </w:r>
      <w:r w:rsidR="00F97C13" w:rsidRPr="00AC43A4">
        <w:rPr>
          <w:sz w:val="28"/>
          <w:szCs w:val="28"/>
          <w:lang w:eastAsia="en-US"/>
        </w:rPr>
        <w:t xml:space="preserve">сполнение </w:t>
      </w:r>
      <w:r w:rsidR="00B935DE" w:rsidRPr="00AC43A4">
        <w:rPr>
          <w:sz w:val="28"/>
          <w:szCs w:val="28"/>
          <w:lang w:eastAsia="en-US"/>
        </w:rPr>
        <w:t>районного</w:t>
      </w:r>
      <w:r w:rsidR="00F97C13" w:rsidRPr="00AC43A4">
        <w:rPr>
          <w:sz w:val="28"/>
          <w:szCs w:val="28"/>
          <w:lang w:eastAsia="en-US"/>
        </w:rPr>
        <w:t xml:space="preserve"> бюджета по налоговым и неналоговым доходам </w:t>
      </w:r>
      <w:r>
        <w:rPr>
          <w:sz w:val="28"/>
          <w:szCs w:val="28"/>
          <w:lang w:eastAsia="en-US"/>
        </w:rPr>
        <w:t xml:space="preserve">обеспечено </w:t>
      </w:r>
      <w:r w:rsidR="00F97C13" w:rsidRPr="00AC43A4">
        <w:rPr>
          <w:sz w:val="28"/>
          <w:szCs w:val="28"/>
          <w:lang w:eastAsia="en-US"/>
        </w:rPr>
        <w:t>в</w:t>
      </w:r>
      <w:r w:rsidR="00B935DE" w:rsidRPr="00AC43A4">
        <w:rPr>
          <w:sz w:val="28"/>
          <w:szCs w:val="28"/>
          <w:lang w:eastAsia="en-US"/>
        </w:rPr>
        <w:t xml:space="preserve"> </w:t>
      </w:r>
      <w:r w:rsidR="00F97C13" w:rsidRPr="00AC43A4">
        <w:rPr>
          <w:sz w:val="28"/>
          <w:szCs w:val="28"/>
          <w:lang w:eastAsia="en-US"/>
        </w:rPr>
        <w:t xml:space="preserve">объеме </w:t>
      </w:r>
      <w:r w:rsidR="00B935DE" w:rsidRPr="00AC43A4">
        <w:rPr>
          <w:sz w:val="28"/>
          <w:szCs w:val="28"/>
          <w:lang w:eastAsia="en-US"/>
        </w:rPr>
        <w:t>812,8 млн</w:t>
      </w:r>
      <w:r w:rsidR="00F97C13" w:rsidRPr="00AC43A4">
        <w:rPr>
          <w:sz w:val="28"/>
          <w:szCs w:val="28"/>
          <w:lang w:eastAsia="en-US"/>
        </w:rPr>
        <w:t>. рублей</w:t>
      </w:r>
      <w:r w:rsidR="00F97C13">
        <w:rPr>
          <w:sz w:val="28"/>
          <w:szCs w:val="28"/>
          <w:lang w:eastAsia="en-US"/>
        </w:rPr>
        <w:t xml:space="preserve">, что составляет </w:t>
      </w:r>
      <w:r w:rsidR="00B935DE">
        <w:rPr>
          <w:sz w:val="28"/>
          <w:szCs w:val="28"/>
          <w:lang w:eastAsia="en-US"/>
        </w:rPr>
        <w:t>107,5</w:t>
      </w:r>
      <w:r w:rsidR="00F97C13">
        <w:rPr>
          <w:sz w:val="28"/>
          <w:szCs w:val="28"/>
          <w:lang w:eastAsia="en-US"/>
        </w:rPr>
        <w:t xml:space="preserve">% от </w:t>
      </w:r>
      <w:r w:rsidR="00B935DE">
        <w:rPr>
          <w:sz w:val="28"/>
          <w:szCs w:val="28"/>
          <w:lang w:eastAsia="en-US"/>
        </w:rPr>
        <w:t xml:space="preserve"> уточненного плана на 2018 год и</w:t>
      </w:r>
      <w:r w:rsidR="00F97C13">
        <w:rPr>
          <w:sz w:val="28"/>
          <w:szCs w:val="28"/>
          <w:lang w:eastAsia="en-US"/>
        </w:rPr>
        <w:t xml:space="preserve"> </w:t>
      </w:r>
      <w:r w:rsidR="00B935DE">
        <w:rPr>
          <w:sz w:val="28"/>
          <w:szCs w:val="28"/>
          <w:lang w:eastAsia="en-US"/>
        </w:rPr>
        <w:t xml:space="preserve"> 108,3 % к фактическим поступлениям 2017 года.</w:t>
      </w:r>
    </w:p>
    <w:p w:rsidR="00956E99" w:rsidRDefault="00956E99" w:rsidP="00956E9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lastRenderedPageBreak/>
        <w:t xml:space="preserve">Налоговые доходы  за 2018 год поступили в районный бюджет в сумме 676,7 млн. руб. или </w:t>
      </w:r>
      <w:r w:rsidR="002A4F83">
        <w:rPr>
          <w:sz w:val="28"/>
          <w:szCs w:val="28"/>
          <w:lang w:eastAsia="en-US"/>
        </w:rPr>
        <w:t>106,6% к плану и 108,5% к фактическим поступлениям 2017 года.</w:t>
      </w:r>
    </w:p>
    <w:p w:rsidR="00F97C13" w:rsidRDefault="00F97C13" w:rsidP="00956E99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 структуре налоговых платежей основным доходным источник</w:t>
      </w:r>
      <w:r w:rsidR="00956E99">
        <w:rPr>
          <w:sz w:val="28"/>
          <w:szCs w:val="28"/>
          <w:lang w:eastAsia="en-US"/>
        </w:rPr>
        <w:t>о</w:t>
      </w:r>
      <w:r>
        <w:rPr>
          <w:sz w:val="28"/>
          <w:szCs w:val="28"/>
          <w:lang w:eastAsia="en-US"/>
        </w:rPr>
        <w:t>м</w:t>
      </w:r>
      <w:r w:rsidR="00956E99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явля</w:t>
      </w:r>
      <w:r w:rsidR="00956E99">
        <w:rPr>
          <w:sz w:val="28"/>
          <w:szCs w:val="28"/>
          <w:lang w:eastAsia="en-US"/>
        </w:rPr>
        <w:t>ется</w:t>
      </w:r>
      <w:r>
        <w:rPr>
          <w:sz w:val="28"/>
          <w:szCs w:val="28"/>
          <w:lang w:eastAsia="en-US"/>
        </w:rPr>
        <w:t xml:space="preserve"> налог на доходы физических лиц – </w:t>
      </w:r>
      <w:r w:rsidR="00956E99">
        <w:rPr>
          <w:sz w:val="28"/>
          <w:szCs w:val="28"/>
          <w:lang w:eastAsia="en-US"/>
        </w:rPr>
        <w:t>649,0 млн</w:t>
      </w:r>
      <w:r>
        <w:rPr>
          <w:sz w:val="28"/>
          <w:szCs w:val="28"/>
          <w:lang w:eastAsia="en-US"/>
        </w:rPr>
        <w:t>. рублей (</w:t>
      </w:r>
      <w:r w:rsidR="00956E99">
        <w:rPr>
          <w:sz w:val="28"/>
          <w:szCs w:val="28"/>
          <w:lang w:eastAsia="en-US"/>
        </w:rPr>
        <w:t>79,8</w:t>
      </w:r>
      <w:r>
        <w:rPr>
          <w:sz w:val="28"/>
          <w:szCs w:val="28"/>
          <w:lang w:eastAsia="en-US"/>
        </w:rPr>
        <w:t>% от</w:t>
      </w:r>
      <w:r w:rsidR="0047054C">
        <w:rPr>
          <w:sz w:val="28"/>
          <w:szCs w:val="28"/>
          <w:lang w:eastAsia="en-US"/>
        </w:rPr>
        <w:t xml:space="preserve"> общего объема доходов), или 107,1 % к плану и 109,6% к факту 2017 года.</w:t>
      </w:r>
    </w:p>
    <w:p w:rsidR="0047054C" w:rsidRPr="0047054C" w:rsidRDefault="0047054C" w:rsidP="0047054C">
      <w:pPr>
        <w:spacing w:before="120" w:after="120"/>
        <w:ind w:firstLine="709"/>
        <w:jc w:val="both"/>
        <w:rPr>
          <w:sz w:val="28"/>
          <w:szCs w:val="28"/>
        </w:rPr>
      </w:pPr>
      <w:r w:rsidRPr="0047054C">
        <w:rPr>
          <w:sz w:val="28"/>
          <w:szCs w:val="28"/>
        </w:rPr>
        <w:t>Рост поступлений НДФЛ в районный бюджет связан с ростом поступлений налога от налоговых агентов, имеющих обособленные подразделения на межселенной территории, а также на территории п. </w:t>
      </w:r>
      <w:proofErr w:type="spellStart"/>
      <w:r w:rsidRPr="0047054C">
        <w:rPr>
          <w:sz w:val="28"/>
          <w:szCs w:val="28"/>
        </w:rPr>
        <w:t>Харьягинский</w:t>
      </w:r>
      <w:proofErr w:type="spellEnd"/>
      <w:r w:rsidRPr="0047054C">
        <w:rPr>
          <w:sz w:val="28"/>
          <w:szCs w:val="28"/>
        </w:rPr>
        <w:t xml:space="preserve"> МО «Хорей-</w:t>
      </w:r>
      <w:proofErr w:type="spellStart"/>
      <w:r w:rsidRPr="0047054C">
        <w:rPr>
          <w:sz w:val="28"/>
          <w:szCs w:val="28"/>
        </w:rPr>
        <w:t>Верский</w:t>
      </w:r>
      <w:proofErr w:type="spellEnd"/>
      <w:r w:rsidRPr="0047054C">
        <w:rPr>
          <w:sz w:val="28"/>
          <w:szCs w:val="28"/>
        </w:rPr>
        <w:t xml:space="preserve"> сельсовет», что вызвано увеличением поступлений НДФЛ от нефтегазодобывающих организаций и обслуживающих их компаний, осуществляющих деятельность на территории Заполярного района.</w:t>
      </w:r>
    </w:p>
    <w:p w:rsidR="00F97C13" w:rsidRDefault="00F97C13" w:rsidP="002A4F83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Поступления неналоговых доходов в </w:t>
      </w:r>
      <w:r w:rsidR="002A4F83">
        <w:rPr>
          <w:sz w:val="28"/>
          <w:szCs w:val="28"/>
          <w:lang w:eastAsia="en-US"/>
        </w:rPr>
        <w:t>районный</w:t>
      </w:r>
      <w:r>
        <w:rPr>
          <w:sz w:val="28"/>
          <w:szCs w:val="28"/>
          <w:lang w:eastAsia="en-US"/>
        </w:rPr>
        <w:t xml:space="preserve"> бюджет в отчетном</w:t>
      </w:r>
      <w:r w:rsidR="002A4F8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2018 году составили </w:t>
      </w:r>
      <w:r w:rsidR="002A4F83">
        <w:rPr>
          <w:sz w:val="28"/>
          <w:szCs w:val="28"/>
          <w:lang w:eastAsia="en-US"/>
        </w:rPr>
        <w:t>136,1 млн</w:t>
      </w:r>
      <w:r>
        <w:rPr>
          <w:sz w:val="28"/>
          <w:szCs w:val="28"/>
          <w:lang w:eastAsia="en-US"/>
        </w:rPr>
        <w:t>.</w:t>
      </w:r>
      <w:r w:rsidR="00C62147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рублей или </w:t>
      </w:r>
      <w:r w:rsidR="002A4F83">
        <w:rPr>
          <w:sz w:val="28"/>
          <w:szCs w:val="28"/>
          <w:lang w:eastAsia="en-US"/>
        </w:rPr>
        <w:t xml:space="preserve">112,4 </w:t>
      </w:r>
      <w:r>
        <w:rPr>
          <w:sz w:val="28"/>
          <w:szCs w:val="28"/>
          <w:lang w:eastAsia="en-US"/>
        </w:rPr>
        <w:t>% от уточненного плана</w:t>
      </w:r>
    </w:p>
    <w:p w:rsidR="00F97C13" w:rsidRDefault="00F97C13" w:rsidP="002A4F83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и на </w:t>
      </w:r>
      <w:r w:rsidR="002A4F83">
        <w:rPr>
          <w:sz w:val="28"/>
          <w:szCs w:val="28"/>
          <w:lang w:eastAsia="en-US"/>
        </w:rPr>
        <w:t>7,8</w:t>
      </w:r>
      <w:r>
        <w:rPr>
          <w:sz w:val="28"/>
          <w:szCs w:val="28"/>
          <w:lang w:eastAsia="en-US"/>
        </w:rPr>
        <w:t xml:space="preserve"> % выше поступлений 2017 года.</w:t>
      </w:r>
    </w:p>
    <w:p w:rsidR="0047054C" w:rsidRDefault="00F97C13" w:rsidP="0047054C">
      <w:pPr>
        <w:spacing w:before="120" w:after="12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В структуре неналоговых доходов </w:t>
      </w:r>
      <w:r w:rsidR="0047054C">
        <w:rPr>
          <w:sz w:val="28"/>
          <w:szCs w:val="28"/>
          <w:lang w:eastAsia="en-US"/>
        </w:rPr>
        <w:t xml:space="preserve">одним из </w:t>
      </w:r>
      <w:r>
        <w:rPr>
          <w:sz w:val="28"/>
          <w:szCs w:val="28"/>
          <w:lang w:eastAsia="en-US"/>
        </w:rPr>
        <w:t>основны</w:t>
      </w:r>
      <w:r w:rsidR="0047054C">
        <w:rPr>
          <w:sz w:val="28"/>
          <w:szCs w:val="28"/>
          <w:lang w:eastAsia="en-US"/>
        </w:rPr>
        <w:t>х</w:t>
      </w:r>
      <w:r>
        <w:rPr>
          <w:sz w:val="28"/>
          <w:szCs w:val="28"/>
          <w:lang w:eastAsia="en-US"/>
        </w:rPr>
        <w:t xml:space="preserve"> источник</w:t>
      </w:r>
      <w:r w:rsidR="0047054C">
        <w:rPr>
          <w:sz w:val="28"/>
          <w:szCs w:val="28"/>
          <w:lang w:eastAsia="en-US"/>
        </w:rPr>
        <w:t xml:space="preserve">ов </w:t>
      </w:r>
      <w:r>
        <w:rPr>
          <w:sz w:val="28"/>
          <w:szCs w:val="28"/>
          <w:lang w:eastAsia="en-US"/>
        </w:rPr>
        <w:t>поступлений</w:t>
      </w:r>
      <w:r w:rsidR="002A4F8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в </w:t>
      </w:r>
      <w:r w:rsidR="002A4F83">
        <w:rPr>
          <w:sz w:val="28"/>
          <w:szCs w:val="28"/>
          <w:lang w:eastAsia="en-US"/>
        </w:rPr>
        <w:t xml:space="preserve">районный </w:t>
      </w:r>
      <w:r>
        <w:rPr>
          <w:sz w:val="28"/>
          <w:szCs w:val="28"/>
          <w:lang w:eastAsia="en-US"/>
        </w:rPr>
        <w:t>бюджет являются доходы от использования имущества,</w:t>
      </w:r>
      <w:r w:rsidR="002A4F8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находящегося в государственно</w:t>
      </w:r>
      <w:r w:rsidR="0047054C">
        <w:rPr>
          <w:sz w:val="28"/>
          <w:szCs w:val="28"/>
          <w:lang w:eastAsia="en-US"/>
        </w:rPr>
        <w:t>й и муниципальной собственности, поступившие в районный бюджет</w:t>
      </w:r>
      <w:r w:rsidR="00C62147">
        <w:rPr>
          <w:sz w:val="28"/>
          <w:szCs w:val="28"/>
          <w:lang w:eastAsia="en-US"/>
        </w:rPr>
        <w:t xml:space="preserve"> за 2018 год</w:t>
      </w:r>
      <w:r w:rsidR="002A4F83">
        <w:rPr>
          <w:sz w:val="28"/>
          <w:szCs w:val="28"/>
          <w:lang w:eastAsia="en-US"/>
        </w:rPr>
        <w:t xml:space="preserve"> в </w:t>
      </w:r>
      <w:r w:rsidR="0047054C">
        <w:rPr>
          <w:sz w:val="28"/>
          <w:szCs w:val="28"/>
          <w:lang w:eastAsia="en-US"/>
        </w:rPr>
        <w:t>сумме</w:t>
      </w:r>
      <w:r w:rsidR="002A4F83">
        <w:rPr>
          <w:sz w:val="28"/>
          <w:szCs w:val="28"/>
          <w:lang w:eastAsia="en-US"/>
        </w:rPr>
        <w:t xml:space="preserve"> 63,0 млн. рублей и</w:t>
      </w:r>
      <w:r w:rsidR="0047054C">
        <w:rPr>
          <w:sz w:val="28"/>
          <w:szCs w:val="28"/>
          <w:lang w:eastAsia="en-US"/>
        </w:rPr>
        <w:t>ли 124,0 % от уточненного плана и 206,4 % к факту 2017 года.</w:t>
      </w:r>
    </w:p>
    <w:p w:rsidR="0047054C" w:rsidRDefault="0047054C" w:rsidP="0047054C">
      <w:pPr>
        <w:spacing w:before="120"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</w:t>
      </w:r>
      <w:r w:rsidR="002A4F8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 </w:t>
      </w:r>
      <w:proofErr w:type="gramStart"/>
      <w:r w:rsidRPr="0047054C">
        <w:rPr>
          <w:sz w:val="28"/>
          <w:szCs w:val="28"/>
        </w:rPr>
        <w:t>Перев</w:t>
      </w:r>
      <w:r>
        <w:rPr>
          <w:sz w:val="28"/>
          <w:szCs w:val="28"/>
        </w:rPr>
        <w:t>ыполнение плановых показателей</w:t>
      </w:r>
      <w:r w:rsidRPr="0047054C">
        <w:rPr>
          <w:sz w:val="28"/>
          <w:szCs w:val="28"/>
        </w:rPr>
        <w:t xml:space="preserve"> связано с поступлением задолженности за прошлые периоды в сумме 9 754,1 тыс. руб. (ООО «Татнефть-НАО» 4 117,0 тыс. руб., ЗАО «</w:t>
      </w:r>
      <w:proofErr w:type="spellStart"/>
      <w:r w:rsidRPr="0047054C">
        <w:rPr>
          <w:sz w:val="28"/>
          <w:szCs w:val="28"/>
        </w:rPr>
        <w:t>Севергеология</w:t>
      </w:r>
      <w:proofErr w:type="spellEnd"/>
      <w:r w:rsidRPr="0047054C">
        <w:rPr>
          <w:sz w:val="28"/>
          <w:szCs w:val="28"/>
        </w:rPr>
        <w:t>» 3 304,3 тыс. руб., ООО «ЛУКОЙЛ-Коми» 2 332,8 тыс. руб.), а также по результатам сверки поступила доплата по арендным платежам за прошлые периоды от ООО «ЛУКОЙЛ-Коми» в сумме 2 468,4 тыс. руб. Кроме того, по сведениям</w:t>
      </w:r>
      <w:proofErr w:type="gramEnd"/>
      <w:r w:rsidRPr="0047054C">
        <w:rPr>
          <w:sz w:val="28"/>
          <w:szCs w:val="28"/>
        </w:rPr>
        <w:t xml:space="preserve"> Администратора доходов были заключены новые договоры с компаниями-</w:t>
      </w:r>
      <w:proofErr w:type="spellStart"/>
      <w:r w:rsidRPr="0047054C">
        <w:rPr>
          <w:sz w:val="28"/>
          <w:szCs w:val="28"/>
        </w:rPr>
        <w:t>недропользователями</w:t>
      </w:r>
      <w:proofErr w:type="spellEnd"/>
      <w:r w:rsidRPr="0047054C">
        <w:rPr>
          <w:sz w:val="28"/>
          <w:szCs w:val="28"/>
        </w:rPr>
        <w:t>.</w:t>
      </w:r>
    </w:p>
    <w:p w:rsidR="000945B5" w:rsidRDefault="0047054C" w:rsidP="000945B5">
      <w:pPr>
        <w:spacing w:before="120" w:after="12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Вторым по значимости доходным источником неналоговых доходов являются п</w:t>
      </w:r>
      <w:r w:rsidR="002A4F83">
        <w:rPr>
          <w:sz w:val="28"/>
          <w:szCs w:val="28"/>
          <w:lang w:eastAsia="en-US"/>
        </w:rPr>
        <w:t>латежи при пользовании природными ресурсами, поступления которых</w:t>
      </w:r>
      <w:r w:rsidR="005D6C37">
        <w:rPr>
          <w:sz w:val="28"/>
          <w:szCs w:val="28"/>
          <w:lang w:eastAsia="en-US"/>
        </w:rPr>
        <w:t xml:space="preserve"> за 2018 год </w:t>
      </w:r>
      <w:r w:rsidR="002A4F83">
        <w:rPr>
          <w:sz w:val="28"/>
          <w:szCs w:val="28"/>
          <w:lang w:eastAsia="en-US"/>
        </w:rPr>
        <w:t xml:space="preserve">составили </w:t>
      </w:r>
      <w:r>
        <w:rPr>
          <w:sz w:val="28"/>
          <w:szCs w:val="28"/>
          <w:lang w:eastAsia="en-US"/>
        </w:rPr>
        <w:t xml:space="preserve">61,3 млн. рублей или 100,0 % к плану </w:t>
      </w:r>
      <w:r w:rsidR="005D6C37">
        <w:rPr>
          <w:sz w:val="28"/>
          <w:szCs w:val="28"/>
          <w:lang w:eastAsia="en-US"/>
        </w:rPr>
        <w:t xml:space="preserve">отчетного года </w:t>
      </w:r>
      <w:r>
        <w:rPr>
          <w:sz w:val="28"/>
          <w:szCs w:val="28"/>
          <w:lang w:eastAsia="en-US"/>
        </w:rPr>
        <w:t>и 147,2 % к факту 2017 года.</w:t>
      </w:r>
      <w:r w:rsidR="002A4F83">
        <w:rPr>
          <w:sz w:val="28"/>
          <w:szCs w:val="28"/>
          <w:lang w:eastAsia="en-US"/>
        </w:rPr>
        <w:t xml:space="preserve"> </w:t>
      </w:r>
    </w:p>
    <w:p w:rsidR="005D6C37" w:rsidRPr="000945B5" w:rsidRDefault="004D27BD" w:rsidP="000945B5">
      <w:pPr>
        <w:spacing w:before="120" w:after="120"/>
        <w:ind w:firstLine="720"/>
        <w:jc w:val="both"/>
        <w:rPr>
          <w:sz w:val="28"/>
          <w:szCs w:val="28"/>
        </w:rPr>
      </w:pPr>
      <w:r w:rsidRPr="000945B5">
        <w:rPr>
          <w:sz w:val="28"/>
          <w:szCs w:val="28"/>
        </w:rPr>
        <w:t xml:space="preserve"> У</w:t>
      </w:r>
      <w:r w:rsidR="005D6C37" w:rsidRPr="000945B5">
        <w:rPr>
          <w:sz w:val="28"/>
          <w:szCs w:val="28"/>
        </w:rPr>
        <w:t>величение поступлений от ря</w:t>
      </w:r>
      <w:r w:rsidRPr="000945B5">
        <w:rPr>
          <w:sz w:val="28"/>
          <w:szCs w:val="28"/>
        </w:rPr>
        <w:t>да компаний-</w:t>
      </w:r>
      <w:proofErr w:type="spellStart"/>
      <w:r w:rsidRPr="000945B5">
        <w:rPr>
          <w:sz w:val="28"/>
          <w:szCs w:val="28"/>
        </w:rPr>
        <w:t>недропользователей</w:t>
      </w:r>
      <w:proofErr w:type="spellEnd"/>
      <w:r w:rsidRPr="000945B5">
        <w:rPr>
          <w:sz w:val="28"/>
          <w:szCs w:val="28"/>
        </w:rPr>
        <w:t xml:space="preserve"> в</w:t>
      </w:r>
      <w:r w:rsidR="005D6C37" w:rsidRPr="000945B5">
        <w:rPr>
          <w:sz w:val="28"/>
          <w:szCs w:val="28"/>
        </w:rPr>
        <w:t xml:space="preserve"> сравнени</w:t>
      </w:r>
      <w:r w:rsidRPr="000945B5">
        <w:rPr>
          <w:sz w:val="28"/>
          <w:szCs w:val="28"/>
        </w:rPr>
        <w:t>и</w:t>
      </w:r>
      <w:r w:rsidR="005D6C37" w:rsidRPr="000945B5">
        <w:rPr>
          <w:sz w:val="28"/>
          <w:szCs w:val="28"/>
        </w:rPr>
        <w:t xml:space="preserve"> с 2017 годом </w:t>
      </w:r>
      <w:r w:rsidRPr="000945B5">
        <w:rPr>
          <w:sz w:val="28"/>
          <w:szCs w:val="28"/>
        </w:rPr>
        <w:t xml:space="preserve"> (</w:t>
      </w:r>
      <w:r w:rsidR="005D6C37" w:rsidRPr="000945B5">
        <w:rPr>
          <w:sz w:val="28"/>
          <w:szCs w:val="28"/>
        </w:rPr>
        <w:t>ООО «Компания Полярное сияние» - 5 349,4 тыс. руб., ООО «</w:t>
      </w:r>
      <w:proofErr w:type="spellStart"/>
      <w:r w:rsidR="005D6C37" w:rsidRPr="000945B5">
        <w:rPr>
          <w:sz w:val="28"/>
          <w:szCs w:val="28"/>
        </w:rPr>
        <w:t>Зарубежнефть</w:t>
      </w:r>
      <w:proofErr w:type="spellEnd"/>
      <w:r w:rsidR="005D6C37" w:rsidRPr="000945B5">
        <w:rPr>
          <w:sz w:val="28"/>
          <w:szCs w:val="28"/>
        </w:rPr>
        <w:t>-добыча</w:t>
      </w:r>
      <w:r w:rsidRPr="000945B5">
        <w:rPr>
          <w:sz w:val="28"/>
          <w:szCs w:val="28"/>
        </w:rPr>
        <w:t xml:space="preserve"> </w:t>
      </w:r>
      <w:proofErr w:type="spellStart"/>
      <w:r w:rsidRPr="000945B5">
        <w:rPr>
          <w:sz w:val="28"/>
          <w:szCs w:val="28"/>
        </w:rPr>
        <w:t>Харьяга</w:t>
      </w:r>
      <w:proofErr w:type="spellEnd"/>
      <w:r w:rsidRPr="000945B5">
        <w:rPr>
          <w:sz w:val="28"/>
          <w:szCs w:val="28"/>
        </w:rPr>
        <w:t>» - 2 179,5 тыс. руб.), по</w:t>
      </w:r>
      <w:r w:rsidR="005D6C37" w:rsidRPr="000945B5">
        <w:rPr>
          <w:sz w:val="28"/>
          <w:szCs w:val="28"/>
        </w:rPr>
        <w:t xml:space="preserve"> сведениям администратора доходов связано с увеличением объемов выбросов, сбросов и размещенных отходов в связи с изменением производственного процесса.</w:t>
      </w:r>
      <w:r w:rsidRPr="000945B5">
        <w:rPr>
          <w:sz w:val="28"/>
          <w:szCs w:val="28"/>
        </w:rPr>
        <w:t xml:space="preserve"> К</w:t>
      </w:r>
      <w:r w:rsidR="005D6C37" w:rsidRPr="000945B5">
        <w:rPr>
          <w:sz w:val="28"/>
          <w:szCs w:val="28"/>
        </w:rPr>
        <w:t>роме того, поступила плата за размещение отходов производства за 2016 год от ООО «РН-Северная нефть» в сумме 11 032,9 тыс. руб., взысканная по решению Арбитражного суда Республики Коми от 18.04.2018 дело №А29-161/2018.</w:t>
      </w:r>
    </w:p>
    <w:p w:rsidR="000945B5" w:rsidRPr="00AC43A4" w:rsidRDefault="000945B5" w:rsidP="000945B5">
      <w:pPr>
        <w:ind w:firstLine="708"/>
        <w:jc w:val="both"/>
        <w:rPr>
          <w:bCs/>
          <w:color w:val="000000"/>
          <w:sz w:val="28"/>
          <w:szCs w:val="28"/>
        </w:rPr>
      </w:pPr>
      <w:r w:rsidRPr="00AC43A4">
        <w:rPr>
          <w:bCs/>
          <w:color w:val="000000"/>
          <w:sz w:val="28"/>
          <w:szCs w:val="28"/>
        </w:rPr>
        <w:lastRenderedPageBreak/>
        <w:t>В районном бюджете на 2019 год программные мероприятия занимают  93,1% от общего объема бюджетных ассигнований. Разработаны и действуют 4 муниципальных программы, две из них имеют по 6 подпрограмм.</w:t>
      </w:r>
    </w:p>
    <w:p w:rsidR="000945B5" w:rsidRPr="00AC43A4" w:rsidRDefault="00CE1123" w:rsidP="000945B5">
      <w:pPr>
        <w:ind w:firstLine="709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Программно</w:t>
      </w:r>
      <w:r w:rsidR="000945B5" w:rsidRPr="00AC43A4">
        <w:rPr>
          <w:bCs/>
          <w:color w:val="000000"/>
          <w:sz w:val="28"/>
          <w:szCs w:val="28"/>
        </w:rPr>
        <w:t xml:space="preserve">–целевой метод исполнения бюджета является инструментом повышения эффективности бюджетных расходов и создает условия для повышения качества управления и бюджетного планирования, эффективности и результативности использования бюджетных средств. </w:t>
      </w:r>
    </w:p>
    <w:p w:rsidR="000945B5" w:rsidRPr="00AC43A4" w:rsidRDefault="000945B5" w:rsidP="000945B5">
      <w:pPr>
        <w:ind w:firstLine="709"/>
        <w:jc w:val="both"/>
        <w:rPr>
          <w:sz w:val="28"/>
          <w:szCs w:val="28"/>
          <w:lang w:eastAsia="x-none"/>
        </w:rPr>
      </w:pPr>
      <w:r w:rsidRPr="00AC43A4">
        <w:rPr>
          <w:color w:val="000000"/>
          <w:sz w:val="28"/>
          <w:szCs w:val="28"/>
        </w:rPr>
        <w:t xml:space="preserve"> </w:t>
      </w:r>
      <w:r w:rsidRPr="00AC43A4">
        <w:rPr>
          <w:sz w:val="28"/>
          <w:szCs w:val="28"/>
          <w:lang w:val="x-none" w:eastAsia="x-none"/>
        </w:rPr>
        <w:t xml:space="preserve">На условиях </w:t>
      </w:r>
      <w:proofErr w:type="spellStart"/>
      <w:r w:rsidRPr="00AC43A4">
        <w:rPr>
          <w:sz w:val="28"/>
          <w:szCs w:val="28"/>
          <w:lang w:val="x-none" w:eastAsia="x-none"/>
        </w:rPr>
        <w:t>софинансирования</w:t>
      </w:r>
      <w:proofErr w:type="spellEnd"/>
      <w:r w:rsidRPr="00AC43A4">
        <w:rPr>
          <w:sz w:val="28"/>
          <w:szCs w:val="28"/>
          <w:lang w:val="x-none" w:eastAsia="x-none"/>
        </w:rPr>
        <w:t xml:space="preserve"> в  201</w:t>
      </w:r>
      <w:r w:rsidRPr="00AC43A4">
        <w:rPr>
          <w:sz w:val="28"/>
          <w:szCs w:val="28"/>
          <w:lang w:eastAsia="x-none"/>
        </w:rPr>
        <w:t>8</w:t>
      </w:r>
      <w:r w:rsidRPr="00AC43A4">
        <w:rPr>
          <w:sz w:val="28"/>
          <w:szCs w:val="28"/>
          <w:lang w:val="x-none" w:eastAsia="x-none"/>
        </w:rPr>
        <w:t xml:space="preserve"> году </w:t>
      </w:r>
      <w:r w:rsidRPr="00AC43A4">
        <w:rPr>
          <w:sz w:val="28"/>
          <w:szCs w:val="28"/>
          <w:lang w:eastAsia="x-none"/>
        </w:rPr>
        <w:t xml:space="preserve">Заполярный </w:t>
      </w:r>
      <w:r w:rsidRPr="00AC43A4">
        <w:rPr>
          <w:sz w:val="28"/>
          <w:szCs w:val="28"/>
          <w:lang w:val="x-none" w:eastAsia="x-none"/>
        </w:rPr>
        <w:t xml:space="preserve">район принял участие в </w:t>
      </w:r>
      <w:r w:rsidR="00BF7453">
        <w:rPr>
          <w:sz w:val="28"/>
          <w:szCs w:val="28"/>
          <w:lang w:eastAsia="x-none"/>
        </w:rPr>
        <w:t>одной</w:t>
      </w:r>
      <w:r w:rsidRPr="00AC43A4">
        <w:rPr>
          <w:sz w:val="28"/>
          <w:szCs w:val="28"/>
          <w:lang w:val="x-none" w:eastAsia="x-none"/>
        </w:rPr>
        <w:t xml:space="preserve"> государственн</w:t>
      </w:r>
      <w:r w:rsidRPr="00AC43A4">
        <w:rPr>
          <w:sz w:val="28"/>
          <w:szCs w:val="28"/>
          <w:lang w:eastAsia="x-none"/>
        </w:rPr>
        <w:t>ой</w:t>
      </w:r>
      <w:r w:rsidRPr="00AC43A4">
        <w:rPr>
          <w:sz w:val="28"/>
          <w:szCs w:val="28"/>
          <w:lang w:val="x-none" w:eastAsia="x-none"/>
        </w:rPr>
        <w:t xml:space="preserve"> программ</w:t>
      </w:r>
      <w:r w:rsidRPr="00AC43A4">
        <w:rPr>
          <w:sz w:val="28"/>
          <w:szCs w:val="28"/>
          <w:lang w:eastAsia="x-none"/>
        </w:rPr>
        <w:t>е.</w:t>
      </w:r>
      <w:r w:rsidRPr="00AC43A4">
        <w:rPr>
          <w:sz w:val="28"/>
          <w:szCs w:val="28"/>
          <w:lang w:val="x-none" w:eastAsia="x-none"/>
        </w:rPr>
        <w:t xml:space="preserve"> </w:t>
      </w:r>
      <w:r w:rsidRPr="00AC43A4">
        <w:rPr>
          <w:sz w:val="28"/>
          <w:szCs w:val="28"/>
          <w:lang w:eastAsia="x-none"/>
        </w:rPr>
        <w:t>С</w:t>
      </w:r>
      <w:proofErr w:type="spellStart"/>
      <w:r w:rsidRPr="00AC43A4">
        <w:rPr>
          <w:sz w:val="28"/>
          <w:szCs w:val="28"/>
          <w:lang w:val="x-none" w:eastAsia="x-none"/>
        </w:rPr>
        <w:t>редства</w:t>
      </w:r>
      <w:proofErr w:type="spellEnd"/>
      <w:r w:rsidRPr="00AC43A4">
        <w:rPr>
          <w:sz w:val="28"/>
          <w:szCs w:val="28"/>
          <w:lang w:val="x-none" w:eastAsia="x-none"/>
        </w:rPr>
        <w:t xml:space="preserve"> </w:t>
      </w:r>
      <w:r w:rsidRPr="00AC43A4">
        <w:rPr>
          <w:sz w:val="28"/>
          <w:szCs w:val="28"/>
          <w:lang w:eastAsia="x-none"/>
        </w:rPr>
        <w:t>районного</w:t>
      </w:r>
      <w:r w:rsidRPr="00AC43A4">
        <w:rPr>
          <w:sz w:val="28"/>
          <w:szCs w:val="28"/>
          <w:lang w:val="x-none" w:eastAsia="x-none"/>
        </w:rPr>
        <w:t xml:space="preserve"> бюджета составили </w:t>
      </w:r>
      <w:r w:rsidRPr="00AC43A4">
        <w:rPr>
          <w:sz w:val="28"/>
          <w:szCs w:val="28"/>
          <w:lang w:eastAsia="x-none"/>
        </w:rPr>
        <w:t xml:space="preserve"> 771,8</w:t>
      </w:r>
      <w:r w:rsidRPr="00AC43A4">
        <w:rPr>
          <w:sz w:val="28"/>
          <w:szCs w:val="28"/>
          <w:lang w:val="x-none" w:eastAsia="x-none"/>
        </w:rPr>
        <w:t xml:space="preserve"> </w:t>
      </w:r>
      <w:proofErr w:type="spellStart"/>
      <w:r w:rsidRPr="00AC43A4">
        <w:rPr>
          <w:sz w:val="28"/>
          <w:szCs w:val="28"/>
          <w:lang w:val="x-none" w:eastAsia="x-none"/>
        </w:rPr>
        <w:t>тыс</w:t>
      </w:r>
      <w:proofErr w:type="gramStart"/>
      <w:r w:rsidRPr="00AC43A4">
        <w:rPr>
          <w:sz w:val="28"/>
          <w:szCs w:val="28"/>
          <w:lang w:val="x-none" w:eastAsia="x-none"/>
        </w:rPr>
        <w:t>.р</w:t>
      </w:r>
      <w:proofErr w:type="gramEnd"/>
      <w:r w:rsidRPr="00AC43A4">
        <w:rPr>
          <w:sz w:val="28"/>
          <w:szCs w:val="28"/>
          <w:lang w:val="x-none" w:eastAsia="x-none"/>
        </w:rPr>
        <w:t>уб</w:t>
      </w:r>
      <w:proofErr w:type="spellEnd"/>
      <w:r w:rsidRPr="00AC43A4">
        <w:rPr>
          <w:sz w:val="28"/>
          <w:szCs w:val="28"/>
          <w:lang w:val="x-none" w:eastAsia="x-none"/>
        </w:rPr>
        <w:t xml:space="preserve">., средства </w:t>
      </w:r>
      <w:r w:rsidRPr="00AC43A4">
        <w:rPr>
          <w:sz w:val="28"/>
          <w:szCs w:val="28"/>
          <w:lang w:eastAsia="x-none"/>
        </w:rPr>
        <w:t>окружного</w:t>
      </w:r>
      <w:r w:rsidRPr="00AC43A4">
        <w:rPr>
          <w:sz w:val="28"/>
          <w:szCs w:val="28"/>
          <w:lang w:val="x-none" w:eastAsia="x-none"/>
        </w:rPr>
        <w:t xml:space="preserve"> бюджета – </w:t>
      </w:r>
      <w:r w:rsidRPr="00AC43A4">
        <w:rPr>
          <w:sz w:val="28"/>
          <w:szCs w:val="28"/>
          <w:lang w:eastAsia="x-none"/>
        </w:rPr>
        <w:t xml:space="preserve">10,0 млн. </w:t>
      </w:r>
      <w:r w:rsidRPr="00AC43A4">
        <w:rPr>
          <w:sz w:val="28"/>
          <w:szCs w:val="28"/>
          <w:lang w:val="x-none" w:eastAsia="x-none"/>
        </w:rPr>
        <w:t xml:space="preserve">руб. </w:t>
      </w:r>
      <w:r w:rsidRPr="00AC43A4">
        <w:rPr>
          <w:sz w:val="28"/>
          <w:szCs w:val="28"/>
          <w:lang w:eastAsia="x-none"/>
        </w:rPr>
        <w:t xml:space="preserve">   </w:t>
      </w:r>
    </w:p>
    <w:p w:rsidR="00CE1123" w:rsidRPr="00697BEB" w:rsidRDefault="00CE1123" w:rsidP="00697BEB">
      <w:pPr>
        <w:ind w:firstLine="709"/>
        <w:jc w:val="both"/>
        <w:rPr>
          <w:sz w:val="28"/>
          <w:szCs w:val="28"/>
        </w:rPr>
      </w:pPr>
      <w:r w:rsidRPr="00697BEB">
        <w:rPr>
          <w:sz w:val="28"/>
          <w:szCs w:val="28"/>
        </w:rPr>
        <w:t>В 2019 году продолжена работа по созданию правовой основы для эффективного функционирования и развития бюджетной системы района, повышения результативности бюджетных расходов.</w:t>
      </w:r>
    </w:p>
    <w:p w:rsidR="00FC04DF" w:rsidRPr="00FC04DF" w:rsidRDefault="00FC04DF" w:rsidP="00A72147">
      <w:pPr>
        <w:ind w:firstLine="708"/>
        <w:jc w:val="both"/>
        <w:rPr>
          <w:bCs/>
          <w:color w:val="000000"/>
          <w:sz w:val="26"/>
          <w:szCs w:val="26"/>
        </w:rPr>
      </w:pPr>
      <w:r w:rsidRPr="00A72147">
        <w:rPr>
          <w:bCs/>
          <w:color w:val="000000"/>
          <w:sz w:val="28"/>
          <w:szCs w:val="28"/>
        </w:rPr>
        <w:t>По итогам исполнения районного бюджета  за 2018 год и первое полугодие 2019 года в районе о</w:t>
      </w:r>
      <w:r w:rsidRPr="00A72147">
        <w:rPr>
          <w:color w:val="000000"/>
          <w:sz w:val="28"/>
          <w:szCs w:val="28"/>
        </w:rPr>
        <w:t>тсутствует просроченная кредиторская задолженность по всем статьям бюджетной классификации расходов</w:t>
      </w:r>
      <w:r w:rsidRPr="00FC04DF">
        <w:rPr>
          <w:color w:val="000000"/>
          <w:sz w:val="26"/>
          <w:szCs w:val="26"/>
        </w:rPr>
        <w:t>.</w:t>
      </w:r>
    </w:p>
    <w:p w:rsidR="00C60AC4" w:rsidRPr="00697BEB" w:rsidRDefault="00C60AC4" w:rsidP="00697BEB">
      <w:pPr>
        <w:rPr>
          <w:sz w:val="28"/>
          <w:szCs w:val="28"/>
        </w:rPr>
      </w:pPr>
    </w:p>
    <w:p w:rsidR="00C60AC4" w:rsidRDefault="00C60AC4" w:rsidP="00C60AC4">
      <w:pPr>
        <w:shd w:val="clear" w:color="auto" w:fill="FFFFFF"/>
        <w:spacing w:before="150" w:after="105"/>
        <w:ind w:firstLine="300"/>
        <w:jc w:val="center"/>
        <w:outlineLvl w:val="3"/>
        <w:rPr>
          <w:b/>
          <w:bCs/>
          <w:color w:val="000000"/>
          <w:sz w:val="28"/>
          <w:szCs w:val="28"/>
        </w:rPr>
      </w:pPr>
      <w:r w:rsidRPr="00BF7453">
        <w:rPr>
          <w:b/>
          <w:bCs/>
          <w:color w:val="000000"/>
          <w:sz w:val="28"/>
          <w:szCs w:val="28"/>
        </w:rPr>
        <w:t>Основные направления бюджетной политики на 2020 – 2022 годы</w:t>
      </w:r>
    </w:p>
    <w:p w:rsidR="00EA0691" w:rsidRDefault="00EA0691" w:rsidP="00EA0691">
      <w:pPr>
        <w:autoSpaceDE w:val="0"/>
        <w:autoSpaceDN w:val="0"/>
        <w:adjustRightInd w:val="0"/>
        <w:ind w:firstLine="300"/>
        <w:jc w:val="both"/>
        <w:rPr>
          <w:sz w:val="28"/>
          <w:szCs w:val="28"/>
        </w:rPr>
      </w:pPr>
    </w:p>
    <w:p w:rsidR="00EA0691" w:rsidRDefault="00EA0691" w:rsidP="00EA069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E5A7D">
        <w:rPr>
          <w:sz w:val="28"/>
          <w:szCs w:val="28"/>
        </w:rPr>
        <w:t xml:space="preserve">Бюджетная политика на 2020 – 2022 годы должна быть направлена на подготовку нового трёхлетнего бюджета, направленного на </w:t>
      </w:r>
      <w:r>
        <w:rPr>
          <w:sz w:val="28"/>
          <w:szCs w:val="28"/>
        </w:rPr>
        <w:t>обеспечение  сбалансированности и устойчивости районного бюджета в среднесрочной перспективе с учетом текущей экономической ситуации.</w:t>
      </w:r>
    </w:p>
    <w:p w:rsidR="00C60AC4" w:rsidRDefault="00EA0691" w:rsidP="00EA069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="00C60AC4" w:rsidRPr="00BF7453">
        <w:rPr>
          <w:color w:val="000000"/>
          <w:sz w:val="28"/>
          <w:szCs w:val="28"/>
        </w:rPr>
        <w:t xml:space="preserve">Реализация долгосрочной бюджетной политики в </w:t>
      </w:r>
      <w:r w:rsidR="005954BF">
        <w:rPr>
          <w:color w:val="000000"/>
          <w:sz w:val="28"/>
          <w:szCs w:val="28"/>
        </w:rPr>
        <w:t>Заполярном</w:t>
      </w:r>
      <w:r w:rsidR="00C60AC4" w:rsidRPr="00BF7453">
        <w:rPr>
          <w:color w:val="000000"/>
          <w:sz w:val="28"/>
          <w:szCs w:val="28"/>
        </w:rPr>
        <w:t xml:space="preserve"> районе будет осуществляться по следующим основным направлениям:</w:t>
      </w:r>
    </w:p>
    <w:p w:rsidR="004C5230" w:rsidRDefault="004C5230" w:rsidP="00EA069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>- планирование и осуществление бюджетных расходов с учетом возможностей доходной базы районного бюджета;</w:t>
      </w:r>
    </w:p>
    <w:p w:rsidR="00C60AC4" w:rsidRPr="00EA0691" w:rsidRDefault="004C5230" w:rsidP="004C5230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-  </w:t>
      </w:r>
      <w:r w:rsidR="00C60AC4" w:rsidRPr="004C5230">
        <w:rPr>
          <w:color w:val="000000"/>
          <w:sz w:val="28"/>
          <w:szCs w:val="28"/>
        </w:rPr>
        <w:t>повышение эффективности бюджетных расходов, формирование бюджетных параметров исходя из необходимости безусловного исполнения действующих расходных обязательств, в том числе с учетом их оптимизации и эффективности исполнения, осуществления взвешенного подхода к принятию новых расходных обязательств и сокращения неэффективных бюджетных расходов;</w:t>
      </w:r>
    </w:p>
    <w:p w:rsidR="00EA0691" w:rsidRPr="00EA0691" w:rsidRDefault="00EA0691" w:rsidP="00EA0691">
      <w:pPr>
        <w:pStyle w:val="aa"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EA0691">
        <w:rPr>
          <w:sz w:val="28"/>
          <w:szCs w:val="28"/>
        </w:rPr>
        <w:t>- привлечение средств вышестоящих бюджетов на решение вопросов местного значения в целях сокращения нагрузки на районный бюджет;</w:t>
      </w:r>
    </w:p>
    <w:p w:rsidR="00C60AC4" w:rsidRPr="00EA0691" w:rsidRDefault="00EA0691" w:rsidP="00EA0691">
      <w:pPr>
        <w:pStyle w:val="aa"/>
        <w:shd w:val="clear" w:color="auto" w:fill="FFFFFF"/>
        <w:tabs>
          <w:tab w:val="left" w:pos="993"/>
        </w:tabs>
        <w:spacing w:after="105"/>
        <w:ind w:left="0" w:firstLine="709"/>
        <w:jc w:val="both"/>
        <w:rPr>
          <w:color w:val="000000"/>
          <w:sz w:val="28"/>
          <w:szCs w:val="28"/>
        </w:rPr>
      </w:pPr>
      <w:r w:rsidRPr="00EA0691">
        <w:rPr>
          <w:color w:val="000000"/>
          <w:sz w:val="28"/>
          <w:szCs w:val="28"/>
        </w:rPr>
        <w:t xml:space="preserve">- </w:t>
      </w:r>
      <w:r w:rsidR="00C60AC4" w:rsidRPr="00EA0691">
        <w:rPr>
          <w:color w:val="000000"/>
          <w:sz w:val="28"/>
          <w:szCs w:val="28"/>
        </w:rPr>
        <w:t xml:space="preserve">совершенствование инструментов программно–целевого планирования и управления с учетом приоритетов социально–экономического развития и реальных финансовых возможностей </w:t>
      </w:r>
      <w:r w:rsidR="005954BF" w:rsidRPr="00EA0691">
        <w:rPr>
          <w:color w:val="000000"/>
          <w:sz w:val="28"/>
          <w:szCs w:val="28"/>
        </w:rPr>
        <w:t xml:space="preserve">районного </w:t>
      </w:r>
      <w:r w:rsidR="00C60AC4" w:rsidRPr="00EA0691">
        <w:rPr>
          <w:color w:val="000000"/>
          <w:sz w:val="28"/>
          <w:szCs w:val="28"/>
        </w:rPr>
        <w:t xml:space="preserve">бюджета </w:t>
      </w:r>
      <w:r w:rsidR="005954BF" w:rsidRPr="00EA0691">
        <w:rPr>
          <w:color w:val="000000"/>
          <w:sz w:val="28"/>
          <w:szCs w:val="28"/>
        </w:rPr>
        <w:t xml:space="preserve">Заполярного </w:t>
      </w:r>
      <w:r w:rsidR="00C60AC4" w:rsidRPr="00EA0691">
        <w:rPr>
          <w:color w:val="000000"/>
          <w:sz w:val="28"/>
          <w:szCs w:val="28"/>
        </w:rPr>
        <w:t xml:space="preserve">района, совершенствования </w:t>
      </w:r>
      <w:proofErr w:type="gramStart"/>
      <w:r w:rsidR="00C60AC4" w:rsidRPr="00EA0691">
        <w:rPr>
          <w:color w:val="000000"/>
          <w:sz w:val="28"/>
          <w:szCs w:val="28"/>
        </w:rPr>
        <w:t>системы оценки эффективности реализации муниципальных программ</w:t>
      </w:r>
      <w:proofErr w:type="gramEnd"/>
      <w:r w:rsidR="00C60AC4" w:rsidRPr="00EA0691">
        <w:rPr>
          <w:color w:val="000000"/>
          <w:sz w:val="28"/>
          <w:szCs w:val="28"/>
        </w:rPr>
        <w:t>;</w:t>
      </w:r>
    </w:p>
    <w:p w:rsidR="00EA0691" w:rsidRDefault="00EA0691" w:rsidP="00EA0691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EA0691">
        <w:rPr>
          <w:color w:val="000000"/>
          <w:sz w:val="28"/>
          <w:szCs w:val="28"/>
        </w:rPr>
        <w:t xml:space="preserve">-  </w:t>
      </w:r>
      <w:r w:rsidR="005954BF" w:rsidRPr="00EA0691">
        <w:rPr>
          <w:color w:val="000000"/>
          <w:sz w:val="28"/>
          <w:szCs w:val="28"/>
        </w:rPr>
        <w:t xml:space="preserve">совершенствование  системы закупок для муниципальных нужд, в том числе путем обеспечения контроля обоснованности закупок, начальных (максимальных) цен контрактов, соблюдения нормативных затрат на </w:t>
      </w:r>
      <w:r w:rsidR="005954BF" w:rsidRPr="00EA0691">
        <w:rPr>
          <w:color w:val="000000"/>
          <w:sz w:val="28"/>
          <w:szCs w:val="28"/>
        </w:rPr>
        <w:lastRenderedPageBreak/>
        <w:t>обеспечение функций органов местного самоуправления Заполярного района, а также проведения централизованных закупок;</w:t>
      </w:r>
    </w:p>
    <w:p w:rsidR="00D335C4" w:rsidRPr="00297A7D" w:rsidRDefault="00D335C4" w:rsidP="00EA0691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 w:rsidRPr="00297A7D">
        <w:rPr>
          <w:sz w:val="28"/>
          <w:szCs w:val="28"/>
        </w:rPr>
        <w:t>- концентрация финансовых ресурсов на приоритетных направлениях расходов.   Одной из основных приоритетных задач бюджетной политики в следующем бюджетном цикле буд</w:t>
      </w:r>
      <w:r w:rsidR="00297A7D">
        <w:rPr>
          <w:sz w:val="28"/>
          <w:szCs w:val="28"/>
        </w:rPr>
        <w:t>е</w:t>
      </w:r>
      <w:r w:rsidRPr="00297A7D">
        <w:rPr>
          <w:sz w:val="28"/>
          <w:szCs w:val="28"/>
        </w:rPr>
        <w:t xml:space="preserve">т являться реализация </w:t>
      </w:r>
      <w:r w:rsidR="00297A7D">
        <w:rPr>
          <w:sz w:val="28"/>
          <w:szCs w:val="28"/>
        </w:rPr>
        <w:t>полномочий Заполярного района по строительству муниципального жилья в поселениях, а также выполнение полномочий по организации на территории района электро-, тепл</w:t>
      </w:r>
      <w:proofErr w:type="gramStart"/>
      <w:r w:rsidR="00297A7D">
        <w:rPr>
          <w:sz w:val="28"/>
          <w:szCs w:val="28"/>
        </w:rPr>
        <w:t>о-</w:t>
      </w:r>
      <w:proofErr w:type="gramEnd"/>
      <w:r w:rsidR="00297A7D">
        <w:rPr>
          <w:sz w:val="28"/>
          <w:szCs w:val="28"/>
        </w:rPr>
        <w:t xml:space="preserve">, газо- и водоснабжения населения.  </w:t>
      </w:r>
    </w:p>
    <w:p w:rsidR="005954BF" w:rsidRPr="00EA0691" w:rsidRDefault="00EA0691" w:rsidP="00A2550E">
      <w:pPr>
        <w:pStyle w:val="aa"/>
        <w:autoSpaceDE w:val="0"/>
        <w:autoSpaceDN w:val="0"/>
        <w:adjustRightInd w:val="0"/>
        <w:ind w:left="0"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EA0691">
        <w:rPr>
          <w:sz w:val="28"/>
          <w:szCs w:val="28"/>
        </w:rPr>
        <w:t>- недопущение кредиторской задолженности по заработной плате работникам бюджетной сферы, социальным выплатам в рамках исполнения пу</w:t>
      </w:r>
      <w:r>
        <w:rPr>
          <w:sz w:val="28"/>
          <w:szCs w:val="28"/>
        </w:rPr>
        <w:t>блично-нормативных обязательств;</w:t>
      </w:r>
    </w:p>
    <w:p w:rsidR="00C60AC4" w:rsidRPr="00EA0691" w:rsidRDefault="00C60AC4" w:rsidP="004C5230">
      <w:pPr>
        <w:pStyle w:val="aa"/>
        <w:numPr>
          <w:ilvl w:val="0"/>
          <w:numId w:val="1"/>
        </w:numPr>
        <w:shd w:val="clear" w:color="auto" w:fill="FFFFFF"/>
        <w:tabs>
          <w:tab w:val="left" w:pos="993"/>
        </w:tabs>
        <w:spacing w:after="105"/>
        <w:ind w:left="0" w:firstLine="709"/>
        <w:jc w:val="both"/>
        <w:rPr>
          <w:color w:val="000000"/>
          <w:sz w:val="28"/>
          <w:szCs w:val="28"/>
        </w:rPr>
      </w:pPr>
      <w:r w:rsidRPr="00EA0691">
        <w:rPr>
          <w:color w:val="000000"/>
          <w:sz w:val="28"/>
          <w:szCs w:val="28"/>
        </w:rPr>
        <w:t>повышение прозрачности и открытости</w:t>
      </w:r>
      <w:r w:rsidR="005954BF" w:rsidRPr="00EA0691">
        <w:rPr>
          <w:color w:val="000000"/>
          <w:sz w:val="28"/>
          <w:szCs w:val="28"/>
        </w:rPr>
        <w:t xml:space="preserve"> районного </w:t>
      </w:r>
      <w:r w:rsidRPr="00EA0691">
        <w:rPr>
          <w:color w:val="000000"/>
          <w:sz w:val="28"/>
          <w:szCs w:val="28"/>
        </w:rPr>
        <w:t>бюджета и бюджетного процесса для понимания гражданами реализуемой в районе бюджетной и налоговой политики</w:t>
      </w:r>
      <w:r w:rsidR="005954BF" w:rsidRPr="00EA0691">
        <w:rPr>
          <w:color w:val="000000"/>
          <w:sz w:val="28"/>
          <w:szCs w:val="28"/>
        </w:rPr>
        <w:t>, в том числе за счет размещения в открытом доступе актуальной информации, связанной с формированием и исполнением районного бюджета</w:t>
      </w:r>
      <w:r w:rsidRPr="00EA0691">
        <w:rPr>
          <w:color w:val="000000"/>
          <w:sz w:val="28"/>
          <w:szCs w:val="28"/>
        </w:rPr>
        <w:t>.</w:t>
      </w:r>
    </w:p>
    <w:p w:rsidR="00C60AC4" w:rsidRPr="00BF7453" w:rsidRDefault="00C60AC4" w:rsidP="005954BF">
      <w:pPr>
        <w:shd w:val="clear" w:color="auto" w:fill="FFFFFF"/>
        <w:spacing w:after="105"/>
        <w:ind w:firstLine="708"/>
        <w:jc w:val="both"/>
        <w:rPr>
          <w:color w:val="000000"/>
          <w:sz w:val="28"/>
          <w:szCs w:val="28"/>
        </w:rPr>
      </w:pPr>
      <w:r w:rsidRPr="00BF7453">
        <w:rPr>
          <w:color w:val="000000"/>
          <w:sz w:val="28"/>
          <w:szCs w:val="28"/>
        </w:rPr>
        <w:t xml:space="preserve">Реализация поставленных задач позволит достичь конечной цели бюджетной политики </w:t>
      </w:r>
      <w:r w:rsidR="005954BF">
        <w:rPr>
          <w:color w:val="000000"/>
          <w:sz w:val="28"/>
          <w:szCs w:val="28"/>
        </w:rPr>
        <w:t xml:space="preserve">Заполярного </w:t>
      </w:r>
      <w:r w:rsidRPr="00BF7453">
        <w:rPr>
          <w:color w:val="000000"/>
          <w:sz w:val="28"/>
          <w:szCs w:val="28"/>
        </w:rPr>
        <w:t xml:space="preserve"> района, состоящей в улучшении условий и качества жизни населения</w:t>
      </w:r>
      <w:r w:rsidR="001D7285">
        <w:rPr>
          <w:color w:val="000000"/>
          <w:sz w:val="28"/>
          <w:szCs w:val="28"/>
        </w:rPr>
        <w:t xml:space="preserve"> в Заполярном районе</w:t>
      </w:r>
      <w:r w:rsidRPr="00BF7453">
        <w:rPr>
          <w:color w:val="000000"/>
          <w:sz w:val="28"/>
          <w:szCs w:val="28"/>
        </w:rPr>
        <w:t>, адрес</w:t>
      </w:r>
      <w:r w:rsidR="00297A7D">
        <w:rPr>
          <w:color w:val="000000"/>
          <w:sz w:val="28"/>
          <w:szCs w:val="28"/>
        </w:rPr>
        <w:t>ном решении социальных проблем.</w:t>
      </w:r>
    </w:p>
    <w:p w:rsidR="00EA0691" w:rsidRPr="00C05F20" w:rsidRDefault="00EA0691" w:rsidP="00EA0691">
      <w:pPr>
        <w:shd w:val="clear" w:color="auto" w:fill="FFFFFF"/>
        <w:spacing w:before="150" w:after="105"/>
        <w:ind w:firstLine="300"/>
        <w:jc w:val="center"/>
        <w:outlineLvl w:val="3"/>
        <w:rPr>
          <w:b/>
          <w:bCs/>
          <w:color w:val="000000"/>
          <w:sz w:val="28"/>
          <w:szCs w:val="28"/>
        </w:rPr>
      </w:pPr>
      <w:r w:rsidRPr="00C05F20">
        <w:rPr>
          <w:b/>
          <w:bCs/>
          <w:color w:val="000000"/>
          <w:sz w:val="28"/>
          <w:szCs w:val="28"/>
        </w:rPr>
        <w:t>Основные направления налоговой политики на 2020 – 2022 годы</w:t>
      </w:r>
    </w:p>
    <w:p w:rsidR="00AF4F34" w:rsidRPr="00C05F20" w:rsidRDefault="005954BF" w:rsidP="00A2550E">
      <w:pPr>
        <w:jc w:val="both"/>
        <w:rPr>
          <w:sz w:val="28"/>
          <w:szCs w:val="28"/>
        </w:rPr>
      </w:pPr>
      <w:r w:rsidRPr="00C05F20">
        <w:rPr>
          <w:sz w:val="28"/>
          <w:szCs w:val="28"/>
        </w:rPr>
        <w:tab/>
      </w:r>
      <w:proofErr w:type="gramStart"/>
      <w:r w:rsidR="00A2550E" w:rsidRPr="00C05F20">
        <w:rPr>
          <w:sz w:val="28"/>
          <w:szCs w:val="28"/>
        </w:rPr>
        <w:t>Налоговая политика должна быть направлена на увеличение доходного потенциала, сохранение социальной и финансовой стабильности, создание условий для устойчивого социально-экономического</w:t>
      </w:r>
      <w:r w:rsidR="00AF4F34" w:rsidRPr="00C05F20">
        <w:rPr>
          <w:sz w:val="28"/>
          <w:szCs w:val="28"/>
        </w:rPr>
        <w:t xml:space="preserve"> развития и строиться с учетом изменений законодательства Российской Федерации при одновременной активизации работы органов местного самоуправления Заполярного района и органов государственной власти Ненецкого автономного округа по изысканию дополнительных источников доходов консолидированного бюджета Заполярного района.</w:t>
      </w:r>
      <w:proofErr w:type="gramEnd"/>
    </w:p>
    <w:p w:rsidR="00AF4F34" w:rsidRPr="00C05F20" w:rsidRDefault="00AF4F34" w:rsidP="00AF4F34">
      <w:pPr>
        <w:pStyle w:val="Default"/>
        <w:ind w:firstLine="708"/>
        <w:jc w:val="both"/>
        <w:rPr>
          <w:sz w:val="28"/>
          <w:szCs w:val="28"/>
        </w:rPr>
      </w:pPr>
      <w:r w:rsidRPr="00C05F20">
        <w:rPr>
          <w:sz w:val="28"/>
          <w:szCs w:val="28"/>
        </w:rPr>
        <w:t>Как и в предыдущие годы</w:t>
      </w:r>
      <w:r w:rsidR="000935B5">
        <w:rPr>
          <w:sz w:val="28"/>
          <w:szCs w:val="28"/>
        </w:rPr>
        <w:t>,</w:t>
      </w:r>
      <w:r w:rsidRPr="00C05F20">
        <w:rPr>
          <w:sz w:val="28"/>
          <w:szCs w:val="28"/>
        </w:rPr>
        <w:t xml:space="preserve"> основными приоритетами налоговой политики Заполярного района  остаются: </w:t>
      </w:r>
    </w:p>
    <w:p w:rsidR="00AF4F34" w:rsidRPr="00C05F20" w:rsidRDefault="00AF4F34" w:rsidP="00AF4F34">
      <w:pPr>
        <w:pStyle w:val="Default"/>
        <w:ind w:firstLine="709"/>
        <w:jc w:val="both"/>
        <w:rPr>
          <w:sz w:val="28"/>
          <w:szCs w:val="28"/>
        </w:rPr>
      </w:pPr>
      <w:r w:rsidRPr="00C05F20">
        <w:rPr>
          <w:sz w:val="28"/>
          <w:szCs w:val="28"/>
        </w:rPr>
        <w:t xml:space="preserve">- увеличение доходности муниципального имущества, переданного в возмездное пользование, вовлечение в хозяйственный оборот неиспользуемых объектов недвижимости и земельных участков, повышение эффективности муниципального земельного контроля, проводимого Управлением имущественных и земельных отношений Ненецкого автономного округа; </w:t>
      </w:r>
    </w:p>
    <w:p w:rsidR="00AF4F34" w:rsidRPr="00C05F20" w:rsidRDefault="00AF4F34" w:rsidP="00AF4F34">
      <w:pPr>
        <w:pStyle w:val="Default"/>
        <w:ind w:firstLine="709"/>
        <w:jc w:val="both"/>
        <w:rPr>
          <w:sz w:val="28"/>
          <w:szCs w:val="28"/>
        </w:rPr>
      </w:pPr>
      <w:r w:rsidRPr="00C05F20">
        <w:rPr>
          <w:sz w:val="28"/>
          <w:szCs w:val="28"/>
        </w:rPr>
        <w:t>- повышение эффективности использования муниципальной собственности;</w:t>
      </w:r>
    </w:p>
    <w:p w:rsidR="00AF4F34" w:rsidRPr="00C05F20" w:rsidRDefault="00AF4F34" w:rsidP="00AF4F34">
      <w:pPr>
        <w:pStyle w:val="Default"/>
        <w:ind w:firstLine="709"/>
        <w:jc w:val="both"/>
        <w:rPr>
          <w:sz w:val="28"/>
          <w:szCs w:val="28"/>
        </w:rPr>
      </w:pPr>
      <w:r w:rsidRPr="00C05F20">
        <w:rPr>
          <w:sz w:val="28"/>
          <w:szCs w:val="28"/>
        </w:rPr>
        <w:t>- продолжение работы, направленной на повышение собираемости платежей в районный бюджет, проведение претензионной работы с неплательщиками, осуществление мер принудительного взыскания задолженности;</w:t>
      </w:r>
    </w:p>
    <w:p w:rsidR="00AF4F34" w:rsidRPr="00C05F20" w:rsidRDefault="00AF4F34" w:rsidP="00AF4F34">
      <w:pPr>
        <w:pStyle w:val="Default"/>
        <w:ind w:firstLine="709"/>
        <w:jc w:val="both"/>
        <w:rPr>
          <w:sz w:val="28"/>
          <w:szCs w:val="28"/>
        </w:rPr>
      </w:pPr>
      <w:r w:rsidRPr="00C05F20">
        <w:rPr>
          <w:sz w:val="28"/>
          <w:szCs w:val="28"/>
        </w:rPr>
        <w:lastRenderedPageBreak/>
        <w:t xml:space="preserve">- совершенствование налогового администрирования, взаимодействие и совместную работу с администраторами доходов; </w:t>
      </w:r>
    </w:p>
    <w:p w:rsidR="00AF4F34" w:rsidRPr="00C05F20" w:rsidRDefault="00AF4F34" w:rsidP="00AF4F34">
      <w:pPr>
        <w:pStyle w:val="Default"/>
        <w:ind w:firstLine="709"/>
        <w:jc w:val="both"/>
        <w:rPr>
          <w:sz w:val="28"/>
          <w:szCs w:val="28"/>
        </w:rPr>
      </w:pPr>
      <w:r w:rsidRPr="00C05F20">
        <w:rPr>
          <w:sz w:val="28"/>
          <w:szCs w:val="28"/>
        </w:rPr>
        <w:t xml:space="preserve">- оптимизация существующей системы налоговых льгот, мониторинг эффективности налоговых льгот; </w:t>
      </w:r>
    </w:p>
    <w:p w:rsidR="00AF4F34" w:rsidRPr="00C05F20" w:rsidRDefault="00AF4F34" w:rsidP="00AF4F34">
      <w:pPr>
        <w:pStyle w:val="Default"/>
        <w:ind w:firstLine="709"/>
        <w:jc w:val="both"/>
        <w:rPr>
          <w:sz w:val="28"/>
          <w:szCs w:val="28"/>
        </w:rPr>
      </w:pPr>
      <w:r w:rsidRPr="00C05F20">
        <w:rPr>
          <w:sz w:val="28"/>
          <w:szCs w:val="28"/>
        </w:rPr>
        <w:t>- сокращение недоимки по налогам в районный бюджет и бюджеты поселений;</w:t>
      </w:r>
    </w:p>
    <w:p w:rsidR="00AF4F34" w:rsidRPr="00C05F20" w:rsidRDefault="00AF4F34" w:rsidP="00AF4F34">
      <w:pPr>
        <w:pStyle w:val="Default"/>
        <w:ind w:firstLine="709"/>
        <w:jc w:val="both"/>
        <w:rPr>
          <w:sz w:val="28"/>
          <w:szCs w:val="28"/>
        </w:rPr>
      </w:pPr>
      <w:r w:rsidRPr="00C05F20">
        <w:rPr>
          <w:sz w:val="28"/>
          <w:szCs w:val="28"/>
        </w:rPr>
        <w:t xml:space="preserve"> - улучшение инвестиционного климата и поддержка инновационного предпринимательства в Заполярном районе, налоговое стимулирование инвестиционной деятельности; </w:t>
      </w:r>
    </w:p>
    <w:p w:rsidR="00AF4F34" w:rsidRPr="00C05F20" w:rsidRDefault="00AF4F34" w:rsidP="00AF4F34">
      <w:pPr>
        <w:pStyle w:val="Default"/>
        <w:ind w:firstLine="709"/>
        <w:jc w:val="both"/>
        <w:rPr>
          <w:sz w:val="28"/>
          <w:szCs w:val="28"/>
        </w:rPr>
      </w:pPr>
      <w:r w:rsidRPr="00C05F20">
        <w:rPr>
          <w:sz w:val="28"/>
          <w:szCs w:val="28"/>
        </w:rPr>
        <w:t xml:space="preserve">- поиск новых источников пополнения районного бюджета. </w:t>
      </w:r>
    </w:p>
    <w:p w:rsidR="000935B5" w:rsidRDefault="000935B5" w:rsidP="00AF4F34">
      <w:pPr>
        <w:pStyle w:val="Default"/>
        <w:ind w:firstLine="709"/>
        <w:jc w:val="both"/>
        <w:rPr>
          <w:rFonts w:ascii="Roboto" w:hAnsi="Roboto"/>
          <w:color w:val="484848"/>
          <w:sz w:val="21"/>
          <w:szCs w:val="21"/>
          <w:shd w:val="clear" w:color="auto" w:fill="FFFFFF"/>
        </w:rPr>
      </w:pPr>
    </w:p>
    <w:p w:rsidR="00D46E87" w:rsidRDefault="00052DB3" w:rsidP="00052DB3">
      <w:pPr>
        <w:pStyle w:val="Default"/>
        <w:ind w:firstLine="709"/>
        <w:jc w:val="both"/>
        <w:rPr>
          <w:b/>
          <w:sz w:val="28"/>
          <w:szCs w:val="28"/>
        </w:rPr>
      </w:pPr>
      <w:r>
        <w:rPr>
          <w:color w:val="auto"/>
          <w:sz w:val="28"/>
          <w:szCs w:val="28"/>
          <w:shd w:val="clear" w:color="auto" w:fill="FFFFFF"/>
        </w:rPr>
        <w:t xml:space="preserve"> </w:t>
      </w:r>
      <w:r w:rsidR="00C05F20">
        <w:rPr>
          <w:b/>
          <w:sz w:val="28"/>
          <w:szCs w:val="28"/>
        </w:rPr>
        <w:t>Развитие</w:t>
      </w:r>
      <w:r w:rsidR="00C05F20" w:rsidRPr="00C05F20">
        <w:rPr>
          <w:b/>
          <w:sz w:val="28"/>
          <w:szCs w:val="28"/>
        </w:rPr>
        <w:t xml:space="preserve"> и совершенствование межбюджетных отношений</w:t>
      </w:r>
      <w:r w:rsidR="00C05F20">
        <w:rPr>
          <w:b/>
          <w:sz w:val="28"/>
          <w:szCs w:val="28"/>
        </w:rPr>
        <w:t xml:space="preserve"> </w:t>
      </w:r>
      <w:r w:rsidR="00D46E87">
        <w:rPr>
          <w:b/>
          <w:sz w:val="28"/>
          <w:szCs w:val="28"/>
        </w:rPr>
        <w:t xml:space="preserve"> </w:t>
      </w:r>
    </w:p>
    <w:p w:rsidR="00C05F20" w:rsidRDefault="00C05F20" w:rsidP="00C05F20">
      <w:pPr>
        <w:pStyle w:val="Default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D46E87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бюджетами поселений</w:t>
      </w:r>
    </w:p>
    <w:p w:rsidR="00C05F20" w:rsidRDefault="00C05F20" w:rsidP="00C05F20">
      <w:pPr>
        <w:pStyle w:val="Default"/>
        <w:ind w:firstLine="709"/>
        <w:jc w:val="center"/>
        <w:rPr>
          <w:b/>
          <w:sz w:val="28"/>
          <w:szCs w:val="28"/>
        </w:rPr>
      </w:pPr>
    </w:p>
    <w:p w:rsidR="00477E20" w:rsidRDefault="00477E20" w:rsidP="00D46E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Развитие межбюджетных отношений с органами местного самоуправления </w:t>
      </w:r>
      <w:r w:rsidR="00052DB3">
        <w:rPr>
          <w:sz w:val="28"/>
          <w:szCs w:val="28"/>
        </w:rPr>
        <w:t xml:space="preserve">поселений на территории Заполярного района </w:t>
      </w:r>
      <w:r>
        <w:rPr>
          <w:sz w:val="28"/>
          <w:szCs w:val="28"/>
        </w:rPr>
        <w:t xml:space="preserve">будет направлено на поддержание устойчивого исполнения </w:t>
      </w:r>
      <w:r w:rsidR="00052D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бюджетов</w:t>
      </w:r>
      <w:r w:rsidR="00052DB3">
        <w:rPr>
          <w:sz w:val="28"/>
          <w:szCs w:val="28"/>
        </w:rPr>
        <w:t xml:space="preserve"> поселений</w:t>
      </w:r>
      <w:r>
        <w:rPr>
          <w:sz w:val="28"/>
          <w:szCs w:val="28"/>
        </w:rPr>
        <w:t>, повышение эффективности предоставления межбюджетных трансфертов, создание условий для повышения эффективности расходов бюджетов поселений.</w:t>
      </w:r>
    </w:p>
    <w:p w:rsidR="00D335C4" w:rsidRDefault="00D46E87" w:rsidP="00D46E87">
      <w:pPr>
        <w:pStyle w:val="Default"/>
        <w:ind w:firstLine="709"/>
        <w:jc w:val="both"/>
        <w:rPr>
          <w:rFonts w:ascii="Tahoma" w:hAnsi="Tahoma" w:cs="Tahoma"/>
          <w:color w:val="442E19"/>
          <w:sz w:val="20"/>
          <w:szCs w:val="20"/>
          <w:shd w:val="clear" w:color="auto" w:fill="DDDEDE"/>
        </w:rPr>
      </w:pPr>
      <w:r w:rsidRPr="00D46E87">
        <w:rPr>
          <w:sz w:val="28"/>
          <w:szCs w:val="28"/>
        </w:rPr>
        <w:t xml:space="preserve">Бюджетная политика в сфере межбюджетных отношений </w:t>
      </w:r>
      <w:r>
        <w:rPr>
          <w:sz w:val="28"/>
          <w:szCs w:val="28"/>
        </w:rPr>
        <w:t>сосредоточена на решении следующих задач:</w:t>
      </w:r>
    </w:p>
    <w:p w:rsidR="00D46E87" w:rsidRDefault="00D46E87" w:rsidP="00D46E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сбалансированности бюджетов поселений путем предоста</w:t>
      </w:r>
      <w:r w:rsidR="00477E20">
        <w:rPr>
          <w:sz w:val="28"/>
          <w:szCs w:val="28"/>
        </w:rPr>
        <w:t>вления межбюджетных трансфертов;</w:t>
      </w:r>
    </w:p>
    <w:p w:rsidR="00477E20" w:rsidRDefault="00052DB3" w:rsidP="00D46E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D335C4">
        <w:rPr>
          <w:sz w:val="28"/>
          <w:szCs w:val="28"/>
        </w:rPr>
        <w:t xml:space="preserve"> укрепление финансовой дисциплины, соблюдение органами местного самоуправления поселений бюджетного законодательства</w:t>
      </w:r>
      <w:r w:rsidR="00477E20">
        <w:rPr>
          <w:sz w:val="28"/>
          <w:szCs w:val="28"/>
        </w:rPr>
        <w:t>;</w:t>
      </w:r>
    </w:p>
    <w:p w:rsidR="00477E20" w:rsidRDefault="00052DB3" w:rsidP="00D46E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</w:t>
      </w:r>
      <w:r w:rsidR="00477E20">
        <w:rPr>
          <w:sz w:val="28"/>
          <w:szCs w:val="28"/>
        </w:rPr>
        <w:t xml:space="preserve">существление </w:t>
      </w:r>
      <w:proofErr w:type="gramStart"/>
      <w:r w:rsidR="00477E20">
        <w:rPr>
          <w:sz w:val="28"/>
          <w:szCs w:val="28"/>
        </w:rPr>
        <w:t>мониторинга  деятельности  органов местного самоуправления поселений</w:t>
      </w:r>
      <w:proofErr w:type="gramEnd"/>
      <w:r>
        <w:rPr>
          <w:sz w:val="28"/>
          <w:szCs w:val="28"/>
        </w:rPr>
        <w:t xml:space="preserve">  по развитию налогового потенциала, улучшению качества работы с налогоплательщиками;</w:t>
      </w:r>
    </w:p>
    <w:p w:rsidR="00052DB3" w:rsidRPr="00D46E87" w:rsidRDefault="00052DB3" w:rsidP="00D46E87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реализации порядка предоставления из районного бюджета бюджетам поселений иных межбюджетных трансфертов, имеющих целевое назначение, повышение требований к результативности  использования целевых  трансфертов, ужесточению ответственности за неисполнение условий предоставления трансфертов.</w:t>
      </w:r>
    </w:p>
    <w:p w:rsidR="00C05F20" w:rsidRPr="00C05F20" w:rsidRDefault="00C05F20" w:rsidP="00AF4F34">
      <w:pPr>
        <w:pStyle w:val="Default"/>
        <w:ind w:firstLine="709"/>
        <w:jc w:val="both"/>
        <w:rPr>
          <w:sz w:val="28"/>
          <w:szCs w:val="28"/>
        </w:rPr>
      </w:pPr>
    </w:p>
    <w:p w:rsidR="00052DB3" w:rsidRDefault="00052DB3" w:rsidP="00052DB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Совершенствование муниципального финансового контроля</w:t>
      </w:r>
    </w:p>
    <w:p w:rsidR="00EA0691" w:rsidRDefault="00052DB3" w:rsidP="00052DB3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в Заполярном районе</w:t>
      </w:r>
    </w:p>
    <w:p w:rsidR="00297A7D" w:rsidRDefault="00297A7D" w:rsidP="00052DB3">
      <w:pPr>
        <w:ind w:firstLine="708"/>
        <w:jc w:val="center"/>
        <w:rPr>
          <w:b/>
          <w:sz w:val="28"/>
          <w:szCs w:val="28"/>
        </w:rPr>
      </w:pPr>
    </w:p>
    <w:p w:rsidR="00297A7D" w:rsidRDefault="00297A7D" w:rsidP="004540FE">
      <w:pPr>
        <w:ind w:firstLine="709"/>
        <w:jc w:val="both"/>
        <w:rPr>
          <w:sz w:val="28"/>
          <w:szCs w:val="28"/>
        </w:rPr>
      </w:pPr>
      <w:r w:rsidRPr="00297A7D">
        <w:rPr>
          <w:sz w:val="28"/>
          <w:szCs w:val="28"/>
        </w:rPr>
        <w:t>Основными направлениями</w:t>
      </w:r>
      <w:r>
        <w:rPr>
          <w:sz w:val="28"/>
          <w:szCs w:val="28"/>
        </w:rPr>
        <w:t xml:space="preserve"> бюджетной и налоговой политики в области муниципального финансового контроля останутся:</w:t>
      </w:r>
    </w:p>
    <w:p w:rsidR="00297A7D" w:rsidRDefault="00297A7D" w:rsidP="004540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правовых и методологических основ муниципального финансового контроля</w:t>
      </w:r>
      <w:r w:rsidR="004540FE">
        <w:rPr>
          <w:sz w:val="28"/>
          <w:szCs w:val="28"/>
        </w:rPr>
        <w:t xml:space="preserve"> с учетом изменений бюджетного законодательства в текущем  и в очередном финансовом году;</w:t>
      </w:r>
    </w:p>
    <w:p w:rsidR="004540FE" w:rsidRDefault="004540FE" w:rsidP="004540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совершенствование системы внутреннего финансового контроля и внутреннего финансового аудита;</w:t>
      </w:r>
    </w:p>
    <w:p w:rsidR="004540FE" w:rsidRDefault="004540FE" w:rsidP="004540F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усиление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соблюдением бюджетного законодательства и законодательства о закупках муниципальными учреждениями.</w:t>
      </w:r>
    </w:p>
    <w:p w:rsidR="004540FE" w:rsidRDefault="004540FE" w:rsidP="004540FE">
      <w:pPr>
        <w:ind w:firstLine="709"/>
        <w:jc w:val="both"/>
        <w:rPr>
          <w:sz w:val="28"/>
          <w:szCs w:val="28"/>
        </w:rPr>
      </w:pPr>
    </w:p>
    <w:p w:rsidR="004540FE" w:rsidRPr="00297A7D" w:rsidRDefault="007045DC" w:rsidP="00297A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sectPr w:rsidR="004540FE" w:rsidRPr="00297A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45521B"/>
    <w:multiLevelType w:val="multilevel"/>
    <w:tmpl w:val="35B25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FAD70D6"/>
    <w:multiLevelType w:val="hybridMultilevel"/>
    <w:tmpl w:val="275A117C"/>
    <w:lvl w:ilvl="0" w:tplc="7A2A1B12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F70"/>
    <w:rsid w:val="0000014A"/>
    <w:rsid w:val="00052DB3"/>
    <w:rsid w:val="000935B5"/>
    <w:rsid w:val="000945B5"/>
    <w:rsid w:val="00103F40"/>
    <w:rsid w:val="001769CD"/>
    <w:rsid w:val="001A1100"/>
    <w:rsid w:val="001D7285"/>
    <w:rsid w:val="0020638D"/>
    <w:rsid w:val="00297A7D"/>
    <w:rsid w:val="002A4F83"/>
    <w:rsid w:val="002B0982"/>
    <w:rsid w:val="002D16F7"/>
    <w:rsid w:val="00347F70"/>
    <w:rsid w:val="00374D10"/>
    <w:rsid w:val="003D273B"/>
    <w:rsid w:val="00414D2D"/>
    <w:rsid w:val="004540FE"/>
    <w:rsid w:val="0047054C"/>
    <w:rsid w:val="00477E20"/>
    <w:rsid w:val="004C5230"/>
    <w:rsid w:val="004D27BD"/>
    <w:rsid w:val="004D7E5C"/>
    <w:rsid w:val="005954BF"/>
    <w:rsid w:val="005D6C37"/>
    <w:rsid w:val="00697BEB"/>
    <w:rsid w:val="007045DC"/>
    <w:rsid w:val="007101C3"/>
    <w:rsid w:val="00783819"/>
    <w:rsid w:val="008230B6"/>
    <w:rsid w:val="00910736"/>
    <w:rsid w:val="00956E99"/>
    <w:rsid w:val="00A2550E"/>
    <w:rsid w:val="00A56257"/>
    <w:rsid w:val="00A72147"/>
    <w:rsid w:val="00AC43A4"/>
    <w:rsid w:val="00AF4F34"/>
    <w:rsid w:val="00B935DE"/>
    <w:rsid w:val="00BF7453"/>
    <w:rsid w:val="00C05F20"/>
    <w:rsid w:val="00C60AC4"/>
    <w:rsid w:val="00C62147"/>
    <w:rsid w:val="00CE1123"/>
    <w:rsid w:val="00D335C4"/>
    <w:rsid w:val="00D46E87"/>
    <w:rsid w:val="00E52CD6"/>
    <w:rsid w:val="00E742A0"/>
    <w:rsid w:val="00E9197A"/>
    <w:rsid w:val="00EA0691"/>
    <w:rsid w:val="00EE0B55"/>
    <w:rsid w:val="00EE5A7D"/>
    <w:rsid w:val="00F97C13"/>
    <w:rsid w:val="00FB4F68"/>
    <w:rsid w:val="00FC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4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03F4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103F40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103F40"/>
    <w:rPr>
      <w:b/>
      <w:bCs/>
    </w:rPr>
  </w:style>
  <w:style w:type="character" w:styleId="a6">
    <w:name w:val="Emphasis"/>
    <w:basedOn w:val="a0"/>
    <w:qFormat/>
    <w:rsid w:val="00103F40"/>
    <w:rPr>
      <w:i/>
      <w:iCs/>
    </w:rPr>
  </w:style>
  <w:style w:type="paragraph" w:styleId="a7">
    <w:name w:val="No Spacing"/>
    <w:uiPriority w:val="1"/>
    <w:qFormat/>
    <w:rsid w:val="00103F4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03F40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103F40"/>
    <w:rPr>
      <w:i/>
      <w:iCs/>
      <w:color w:val="000000" w:themeColor="text1"/>
      <w:sz w:val="24"/>
      <w:szCs w:val="24"/>
    </w:rPr>
  </w:style>
  <w:style w:type="character" w:styleId="a8">
    <w:name w:val="Subtle Emphasis"/>
    <w:basedOn w:val="a0"/>
    <w:uiPriority w:val="19"/>
    <w:qFormat/>
    <w:rsid w:val="00103F40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103F40"/>
    <w:rPr>
      <w:b/>
      <w:bCs/>
      <w:i/>
      <w:iCs/>
      <w:color w:val="4F81BD" w:themeColor="accent1"/>
    </w:rPr>
  </w:style>
  <w:style w:type="paragraph" w:customStyle="1" w:styleId="ConsPlusNonformat">
    <w:name w:val="ConsPlusNonformat"/>
    <w:rsid w:val="00E9197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742A0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A0691"/>
    <w:pPr>
      <w:ind w:left="720"/>
      <w:contextualSpacing/>
    </w:pPr>
  </w:style>
  <w:style w:type="paragraph" w:customStyle="1" w:styleId="Default">
    <w:name w:val="Default"/>
    <w:rsid w:val="00AF4F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C05F2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3F4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next w:val="a"/>
    <w:link w:val="a4"/>
    <w:qFormat/>
    <w:rsid w:val="00103F40"/>
    <w:pPr>
      <w:spacing w:after="60"/>
      <w:jc w:val="center"/>
      <w:outlineLvl w:val="1"/>
    </w:pPr>
    <w:rPr>
      <w:rFonts w:asciiTheme="majorHAnsi" w:eastAsiaTheme="majorEastAsia" w:hAnsiTheme="majorHAnsi" w:cstheme="majorBidi"/>
      <w:lang w:eastAsia="en-US"/>
    </w:rPr>
  </w:style>
  <w:style w:type="character" w:customStyle="1" w:styleId="a4">
    <w:name w:val="Подзаголовок Знак"/>
    <w:basedOn w:val="a0"/>
    <w:link w:val="a3"/>
    <w:rsid w:val="00103F40"/>
    <w:rPr>
      <w:rFonts w:asciiTheme="majorHAnsi" w:eastAsiaTheme="majorEastAsia" w:hAnsiTheme="majorHAnsi" w:cstheme="majorBidi"/>
      <w:sz w:val="24"/>
      <w:szCs w:val="24"/>
    </w:rPr>
  </w:style>
  <w:style w:type="character" w:styleId="a5">
    <w:name w:val="Strong"/>
    <w:basedOn w:val="a0"/>
    <w:qFormat/>
    <w:rsid w:val="00103F40"/>
    <w:rPr>
      <w:b/>
      <w:bCs/>
    </w:rPr>
  </w:style>
  <w:style w:type="character" w:styleId="a6">
    <w:name w:val="Emphasis"/>
    <w:basedOn w:val="a0"/>
    <w:qFormat/>
    <w:rsid w:val="00103F40"/>
    <w:rPr>
      <w:i/>
      <w:iCs/>
    </w:rPr>
  </w:style>
  <w:style w:type="paragraph" w:styleId="a7">
    <w:name w:val="No Spacing"/>
    <w:uiPriority w:val="1"/>
    <w:qFormat/>
    <w:rsid w:val="00103F40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103F40"/>
    <w:rPr>
      <w:i/>
      <w:iCs/>
      <w:color w:val="000000" w:themeColor="text1"/>
      <w:lang w:eastAsia="en-US"/>
    </w:rPr>
  </w:style>
  <w:style w:type="character" w:customStyle="1" w:styleId="20">
    <w:name w:val="Цитата 2 Знак"/>
    <w:basedOn w:val="a0"/>
    <w:link w:val="2"/>
    <w:uiPriority w:val="29"/>
    <w:rsid w:val="00103F40"/>
    <w:rPr>
      <w:i/>
      <w:iCs/>
      <w:color w:val="000000" w:themeColor="text1"/>
      <w:sz w:val="24"/>
      <w:szCs w:val="24"/>
    </w:rPr>
  </w:style>
  <w:style w:type="character" w:styleId="a8">
    <w:name w:val="Subtle Emphasis"/>
    <w:basedOn w:val="a0"/>
    <w:uiPriority w:val="19"/>
    <w:qFormat/>
    <w:rsid w:val="00103F40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103F40"/>
    <w:rPr>
      <w:b/>
      <w:bCs/>
      <w:i/>
      <w:iCs/>
      <w:color w:val="4F81BD" w:themeColor="accent1"/>
    </w:rPr>
  </w:style>
  <w:style w:type="paragraph" w:customStyle="1" w:styleId="ConsPlusNonformat">
    <w:name w:val="ConsPlusNonformat"/>
    <w:rsid w:val="00E9197A"/>
    <w:pPr>
      <w:widowControl w:val="0"/>
      <w:autoSpaceDE w:val="0"/>
      <w:autoSpaceDN w:val="0"/>
      <w:adjustRightInd w:val="0"/>
    </w:pPr>
    <w:rPr>
      <w:rFonts w:ascii="Courier New" w:hAnsi="Courier New" w:cs="Courier New"/>
      <w:lang w:eastAsia="ru-RU"/>
    </w:rPr>
  </w:style>
  <w:style w:type="paragraph" w:customStyle="1" w:styleId="ConsPlusTitle">
    <w:name w:val="ConsPlusTitle"/>
    <w:rsid w:val="00E742A0"/>
    <w:pPr>
      <w:widowControl w:val="0"/>
      <w:autoSpaceDE w:val="0"/>
      <w:autoSpaceDN w:val="0"/>
      <w:adjustRightInd w:val="0"/>
    </w:pPr>
    <w:rPr>
      <w:b/>
      <w:bCs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EA0691"/>
    <w:pPr>
      <w:ind w:left="720"/>
      <w:contextualSpacing/>
    </w:pPr>
  </w:style>
  <w:style w:type="paragraph" w:customStyle="1" w:styleId="Default">
    <w:name w:val="Default"/>
    <w:rsid w:val="00AF4F34"/>
    <w:pPr>
      <w:autoSpaceDE w:val="0"/>
      <w:autoSpaceDN w:val="0"/>
      <w:adjustRightInd w:val="0"/>
    </w:pPr>
    <w:rPr>
      <w:rFonts w:eastAsiaTheme="minorHAnsi"/>
      <w:color w:val="000000"/>
      <w:sz w:val="24"/>
      <w:szCs w:val="24"/>
    </w:rPr>
  </w:style>
  <w:style w:type="paragraph" w:styleId="ab">
    <w:name w:val="Normal (Web)"/>
    <w:basedOn w:val="a"/>
    <w:uiPriority w:val="99"/>
    <w:unhideWhenUsed/>
    <w:rsid w:val="00C05F2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73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5557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8621</TotalTime>
  <Pages>7</Pages>
  <Words>2099</Words>
  <Characters>11968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Зосимчук Мария Григорьевна</dc:creator>
  <cp:keywords/>
  <dc:description/>
  <cp:lastModifiedBy>Зосимчук Мария Григорьевна</cp:lastModifiedBy>
  <cp:revision>12</cp:revision>
  <dcterms:created xsi:type="dcterms:W3CDTF">2019-09-16T06:47:00Z</dcterms:created>
  <dcterms:modified xsi:type="dcterms:W3CDTF">2019-09-26T14:23:00Z</dcterms:modified>
</cp:coreProperties>
</file>